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02" w:rsidRPr="00451802" w:rsidRDefault="00451802" w:rsidP="00451802">
      <w:pPr>
        <w:pStyle w:val="paragraphcenterindent"/>
        <w:shd w:val="clear" w:color="auto" w:fill="FFFFFF"/>
        <w:spacing w:before="0" w:beforeAutospacing="0" w:after="0" w:afterAutospacing="0"/>
        <w:jc w:val="center"/>
        <w:rPr>
          <w:color w:val="5E6466"/>
          <w:sz w:val="28"/>
          <w:szCs w:val="28"/>
        </w:rPr>
      </w:pPr>
      <w:proofErr w:type="gramStart"/>
      <w:r w:rsidRPr="00451802">
        <w:rPr>
          <w:rStyle w:val="rvts382"/>
          <w:b/>
          <w:bCs/>
          <w:color w:val="5E6466"/>
          <w:sz w:val="28"/>
          <w:szCs w:val="28"/>
          <w:bdr w:val="none" w:sz="0" w:space="0" w:color="auto" w:frame="1"/>
        </w:rPr>
        <w:t>П</w:t>
      </w:r>
      <w:proofErr w:type="gramEnd"/>
      <w:r w:rsidRPr="00451802">
        <w:rPr>
          <w:rStyle w:val="rvts382"/>
          <w:b/>
          <w:bCs/>
          <w:color w:val="5E6466"/>
          <w:sz w:val="28"/>
          <w:szCs w:val="28"/>
          <w:bdr w:val="none" w:sz="0" w:space="0" w:color="auto" w:frame="1"/>
        </w:rPr>
        <w:t xml:space="preserve"> О Л О Ж Е Н И Е</w:t>
      </w:r>
    </w:p>
    <w:p w:rsidR="00451802" w:rsidRPr="00451802" w:rsidRDefault="00451802" w:rsidP="00451802">
      <w:pPr>
        <w:pStyle w:val="paragraphcenterindent"/>
        <w:shd w:val="clear" w:color="auto" w:fill="FFFFFF"/>
        <w:spacing w:before="0" w:beforeAutospacing="0" w:after="0" w:afterAutospacing="0"/>
        <w:jc w:val="center"/>
        <w:rPr>
          <w:color w:val="5E6466"/>
          <w:sz w:val="28"/>
          <w:szCs w:val="28"/>
        </w:rPr>
      </w:pPr>
      <w:r w:rsidRPr="00451802">
        <w:rPr>
          <w:rStyle w:val="rvts382"/>
          <w:b/>
          <w:bCs/>
          <w:color w:val="5E6466"/>
          <w:sz w:val="28"/>
          <w:szCs w:val="28"/>
          <w:bdr w:val="none" w:sz="0" w:space="0" w:color="auto" w:frame="1"/>
        </w:rPr>
        <w:t xml:space="preserve">о проведении Ежегодной всероссийской олимпиады </w:t>
      </w:r>
      <w:proofErr w:type="gramStart"/>
      <w:r w:rsidRPr="00451802">
        <w:rPr>
          <w:rStyle w:val="rvts382"/>
          <w:b/>
          <w:bCs/>
          <w:color w:val="5E6466"/>
          <w:sz w:val="28"/>
          <w:szCs w:val="28"/>
          <w:bdr w:val="none" w:sz="0" w:space="0" w:color="auto" w:frame="1"/>
        </w:rPr>
        <w:t>научных</w:t>
      </w:r>
      <w:proofErr w:type="gramEnd"/>
    </w:p>
    <w:p w:rsidR="00451802" w:rsidRPr="00451802" w:rsidRDefault="00451802" w:rsidP="00451802">
      <w:pPr>
        <w:pStyle w:val="paragraphcenterindent"/>
        <w:shd w:val="clear" w:color="auto" w:fill="FFFFFF"/>
        <w:spacing w:before="0" w:beforeAutospacing="0" w:after="0" w:afterAutospacing="0"/>
        <w:jc w:val="center"/>
        <w:rPr>
          <w:color w:val="5E6466"/>
          <w:sz w:val="28"/>
          <w:szCs w:val="28"/>
        </w:rPr>
      </w:pPr>
      <w:r w:rsidRPr="00451802">
        <w:rPr>
          <w:rStyle w:val="rvts382"/>
          <w:b/>
          <w:bCs/>
          <w:color w:val="5E6466"/>
          <w:sz w:val="28"/>
          <w:szCs w:val="28"/>
          <w:bdr w:val="none" w:sz="0" w:space="0" w:color="auto" w:frame="1"/>
        </w:rPr>
        <w:t>и студенческих работ в сфере профилактики наркомании в 2016 году</w:t>
      </w:r>
    </w:p>
    <w:p w:rsidR="00451802" w:rsidRPr="00451802" w:rsidRDefault="00451802" w:rsidP="00451802">
      <w:pPr>
        <w:pStyle w:val="paragraphcenter"/>
        <w:shd w:val="clear" w:color="auto" w:fill="FFFFFF"/>
        <w:spacing w:before="0" w:beforeAutospacing="0" w:after="0" w:afterAutospacing="0"/>
        <w:jc w:val="center"/>
        <w:rPr>
          <w:color w:val="5E6466"/>
          <w:sz w:val="28"/>
          <w:szCs w:val="28"/>
        </w:rPr>
      </w:pPr>
      <w:r w:rsidRPr="00451802">
        <w:rPr>
          <w:rStyle w:val="rvts382"/>
          <w:b/>
          <w:bCs/>
          <w:color w:val="5E6466"/>
          <w:sz w:val="28"/>
          <w:szCs w:val="28"/>
          <w:bdr w:val="none" w:sz="0" w:space="0" w:color="auto" w:frame="1"/>
        </w:rPr>
        <w:t> </w:t>
      </w:r>
    </w:p>
    <w:p w:rsidR="00451802" w:rsidRPr="00451802" w:rsidRDefault="00451802" w:rsidP="00451802">
      <w:pPr>
        <w:pStyle w:val="paragraphcenter"/>
        <w:shd w:val="clear" w:color="auto" w:fill="FFFFFF"/>
        <w:spacing w:before="0" w:beforeAutospacing="0" w:after="0" w:afterAutospacing="0"/>
        <w:jc w:val="center"/>
        <w:rPr>
          <w:color w:val="5E6466"/>
          <w:sz w:val="28"/>
          <w:szCs w:val="28"/>
        </w:rPr>
      </w:pPr>
      <w:r w:rsidRPr="00451802">
        <w:rPr>
          <w:rStyle w:val="rvts382"/>
          <w:b/>
          <w:bCs/>
          <w:color w:val="5E6466"/>
          <w:sz w:val="28"/>
          <w:szCs w:val="28"/>
          <w:bdr w:val="none" w:sz="0" w:space="0" w:color="auto" w:frame="1"/>
        </w:rPr>
        <w:t>I. Общие положения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 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1. Настоящее Положение определяет порядок организации и проведения Ежегодной всероссийской олимпиады научных и студенческих работ в сфере профилактики наркомании (далее – Олимпиада) в 2016 году.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2. Основными целями и задачами Олимпиады являются: выявление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и развитие творческих способностей молодежи, интереса к научно-исследовательской деятельности, создание условий для поддержки талантливой молодежи, привлечение ученых и педагогов к работе с наиболее одаренной молодежью, пропаганда здорового образа жизни.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3. Олимпиада включает в себя три номинации: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I. «Сущность и содержание профилактики наркомании».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II. «Роль институтов гражданского общества в формировании антинаркотического мировоззрения среди населения».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III. «Профилактика наркомании в образовательной среде».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4. Конкурсные работы оцениваются по следующим категориям участников: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1 категория –  «Учащиеся общеобразовательных организаций, организаций дополнительного образования и организаций начального профессионального образования»;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2 категория – «Учащиеся организаций среднего и высшего профессионального образования»;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3 категория – «Учащиеся организаций послевузовского профессионального образования, сотрудники образовательных организаций, представители общественных организаций, ученые и специалисты, изучающие и (или) исследующие проблемы профилактики наркомании или ведущие научную деятельность в данной сфере».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 </w:t>
      </w:r>
    </w:p>
    <w:p w:rsidR="00451802" w:rsidRPr="00451802" w:rsidRDefault="00451802" w:rsidP="00451802">
      <w:pPr>
        <w:pStyle w:val="paragraphcenter"/>
        <w:shd w:val="clear" w:color="auto" w:fill="FFFFFF"/>
        <w:spacing w:before="0" w:beforeAutospacing="0" w:after="0" w:afterAutospacing="0"/>
        <w:jc w:val="center"/>
        <w:rPr>
          <w:color w:val="5E6466"/>
          <w:sz w:val="28"/>
          <w:szCs w:val="28"/>
        </w:rPr>
      </w:pPr>
      <w:r w:rsidRPr="00451802">
        <w:rPr>
          <w:rStyle w:val="rvts382"/>
          <w:b/>
          <w:bCs/>
          <w:color w:val="5E6466"/>
          <w:sz w:val="28"/>
          <w:szCs w:val="28"/>
          <w:bdr w:val="none" w:sz="0" w:space="0" w:color="auto" w:frame="1"/>
        </w:rPr>
        <w:t>II. Порядок участия в Олимпиаде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 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5. В Олимпиаде на добровольной основе принимают участие учащиеся общеобразовательных организаций, организаций дополнительного образования, организаций начального профессионального, среднего профессионального, высшего профессионального и послевузовского профессионального образования, сотрудники образовательных организаций, представители общественных организаций, ученые и специалисты, изучающие и (или) исследующие проблемы профилактики наркомании или ведущие научную деятельность в данной сфере в возрасте от 14 до 35 лет включительно.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6. Тема конкурсной работы самостоятельно выбирается участником Олимпиады, в соответствии с его интересами, при условии ее соответствия одной из номинаций.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7. Каждый участник Олимпиады заполняет заявление (</w:t>
      </w:r>
      <w:hyperlink r:id="rId5" w:history="1">
        <w:r w:rsidRPr="00A71DCF">
          <w:rPr>
            <w:rStyle w:val="a3"/>
            <w:sz w:val="28"/>
            <w:szCs w:val="28"/>
            <w:bdr w:val="none" w:sz="0" w:space="0" w:color="auto" w:frame="1"/>
          </w:rPr>
          <w:t>Приложение № 1</w:t>
        </w:r>
      </w:hyperlink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).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lastRenderedPageBreak/>
        <w:t>8. Регистрация участников Олимпиады начинается с момента поступления конкурсных работ с заявлениями в территориальные органы ФСКН России (далее – территориальные органы) и заканчивается в последний день отправки конкурсных работ в базовые управления ФСКН России по федеральным округам (управления в соответствии с Положением, далее – базовые управления). Регистрация проводится</w:t>
      </w:r>
      <w:bookmarkStart w:id="0" w:name="_GoBack"/>
      <w:bookmarkEnd w:id="0"/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, отборочными комиссиями, созданными в территориальных органах. Сведения о регистрации участников Олимпиады после заполнения в обязательном порядке вместе с конкурсными работами и заявлениями направляются в базовые управления и далее в Управление по координации межведомственного взаимодействия в сфере профилактики аппарата Государственного антинаркотического комитета (далее – УМВП аппарата ГАК).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9. Материалы, направленные в адрес УМВП аппарата ГАК, не возвращаются.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 </w:t>
      </w:r>
    </w:p>
    <w:p w:rsidR="00451802" w:rsidRPr="00451802" w:rsidRDefault="00451802" w:rsidP="00451802">
      <w:pPr>
        <w:pStyle w:val="paragraphcenter"/>
        <w:shd w:val="clear" w:color="auto" w:fill="FFFFFF"/>
        <w:spacing w:before="0" w:beforeAutospacing="0" w:after="0" w:afterAutospacing="0"/>
        <w:jc w:val="center"/>
        <w:rPr>
          <w:color w:val="5E6466"/>
          <w:sz w:val="28"/>
          <w:szCs w:val="28"/>
        </w:rPr>
      </w:pPr>
      <w:r w:rsidRPr="00451802">
        <w:rPr>
          <w:rStyle w:val="rvts382"/>
          <w:b/>
          <w:bCs/>
          <w:color w:val="5E6466"/>
          <w:sz w:val="28"/>
          <w:szCs w:val="28"/>
          <w:bdr w:val="none" w:sz="0" w:space="0" w:color="auto" w:frame="1"/>
        </w:rPr>
        <w:t>III. Этапы проведения Олимпиады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 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10. Олимпиада состоит из трех этапов: регионального, окружного и федерального.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11. Региональный этап – организация проведения Олимпиады в субъектах Российской Федерации, оказание методической помощи участникам Олимпиады, проведение предварительного конкурсного отбора в территориальных органах с 1 февраля по 1 апреля 2016 года.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По результатам предварительного конкурсного отбора оформляются протоколы заседаний региональных отборочных комиссий и не более трех лучших работ по трем категориям участников в каждой номинации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(с рекомендацией на 1, 2 и 3 призовое место) направляются в базовые управления в срок до 1 мая 2016 года.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12. Окружной этап – проведение промежуточного конкурсного отбора в базовых управлениях с 1 по 31 мая 2016 года.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Организаторами окружного этапа Олимпиады являются базовые управления: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Управление ФСКН России по г. Москве (Центральный федеральный округ);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Региональное управление ФСКН России по г. Санкт-Петербургу и Ленинградской области (Северо-Западный федеральный округ);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Управление ФСКН России по Ростовской области (Южный федеральный округ);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Управление ФСКН России по Ставропольскому краю (Северо-Кавказский федеральный округ);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Управление ФСКН России по Нижегородской области (Приволжский федеральный округ);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Управление ФСКН России по Свердловской области (Уральский федеральный округ);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Управление ФСКН России по Новосибирской области (Сибирский федеральный округ);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Региональное управление ФСКН России по Хабаровскому краю (Дальневосточный федеральный округ);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Региональное Управление ФСКН России по Республике Крым (Крымский федеральный округ).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lastRenderedPageBreak/>
        <w:t>По результатам промежуточного конкурсного отбора оформляются протоколы заседаний окружных отборочных комиссий и не более трех лучших работ по трем категориям участников в каждой номинации (с рекомендацией на 1, 2 и 3 призовое место) направляются в УМВП аппарата ГАК в срок до 1 июня 2016 года.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13. Федеральный этап – оценка работ, поступивших в УМВП аппарата ГАК, организация и проведение торжественной церемонии награждения победителей и призеров Олимпиады.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Оценка работ осуществляется конкурсной комиссией, созданной из числа сотрудников структурных подразделений аппарата ГАК, с 1 по 20 июня 2016 года. Работы оцениваются по трем категориям участников в каждой номинации. Итоги работы конкурсной комиссии по определению победителей и призеров Олимпиады вносятся в протоколы заседаний по трем категориям участников и утверждаются приказом аппарата ГАК.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14.  Организация и проведение торжественной церемонии награждения победителей и призеров Олимпиады осуществляется УМВП аппарата ГАК с 20 по 30 июня 2016 года.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Авторы наиболее интересных работ, не вошедшие в число победителей и призеров Олимпиады, и их научные руководители, по усмотрению начальников территориальных органов, могут быть поощрены «За активное участие в проведении Ежегодной всероссийской олимпиады научных и студенческих работ в сфере профилактики наркомании».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15. Информация о победителях и призерах Олимпиады размещается на официальном сайте ФСКН России в сети Интернет (раздел «Профилактика наркомании»).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 </w:t>
      </w:r>
    </w:p>
    <w:p w:rsidR="00451802" w:rsidRPr="00451802" w:rsidRDefault="00451802" w:rsidP="00451802">
      <w:pPr>
        <w:pStyle w:val="paragraphcenter"/>
        <w:shd w:val="clear" w:color="auto" w:fill="FFFFFF"/>
        <w:spacing w:before="0" w:beforeAutospacing="0" w:after="0" w:afterAutospacing="0"/>
        <w:jc w:val="center"/>
        <w:rPr>
          <w:color w:val="5E6466"/>
          <w:sz w:val="28"/>
          <w:szCs w:val="28"/>
        </w:rPr>
      </w:pPr>
      <w:r w:rsidRPr="00451802">
        <w:rPr>
          <w:rStyle w:val="rvts382"/>
          <w:b/>
          <w:bCs/>
          <w:color w:val="5E6466"/>
          <w:sz w:val="28"/>
          <w:szCs w:val="28"/>
          <w:bdr w:val="none" w:sz="0" w:space="0" w:color="auto" w:frame="1"/>
        </w:rPr>
        <w:t>IV. Содержание и оформление конкурсных работ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 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16. Содержание конкурсной работы: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конкурсная работа должна быть комплексной и оконченной, то есть исследовать тему всесторонне, глубоко и полно с использованием научной и учебной литературы, периодических изданий;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работа должна включать в себя практические рекомендации по организации системы профилактики наркомании, программы реализованных профилактических антинаркотических проектов, действующие методические разработки, опыт внедрения инновационных технологий профилактики наркомании и т.п.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работа должна быть содержательной и доступной: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а) содержательность – свойство конкурсной работы, позволяющее точно понять мысли, высказываемые автором в каждом разделе работы; отсутствие логических ошибок в изложении мысли;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б) доступность – свойство конкурсной работы, позволяющее понимать содержание конкурсной работы, не прибегая к специализированным словарям по специфичным вопросам, а также во избежание в конкурсной работе больших, многосложных, многосоставных предложений;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работа должна быть грамотно, комплексно и аккуратно оформленной: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lastRenderedPageBreak/>
        <w:t>а) грамотность – изложение материала в соответствии с правилами русского языка;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proofErr w:type="gramStart"/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б) комплексность – наличие в работе: содержания работы; основного текста конкурсной работы; ссылок на авторов (работы), чьи высказывания (публикации) включены в текст конкурсной работы; списка основных терминов (понятий), используемых в работе (глоссарий); списка литературных (книжных) источников; списка периодических источников; списка нормативных правовых актов; списка Интернет-ресурсов;</w:t>
      </w:r>
      <w:proofErr w:type="gramEnd"/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в) аккуратность – оформление работы без помарок и исправлений.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17. Обязательные требования к конкурсным работам: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материалы, направленные на Олимпиаду не должны противоречить законодательству Российской Федерации, в частности нарушать интеллектуальные права третьих лиц;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наличие внутренней рецензии научного руководителя или преподавателя образовательной организаций;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конкурсная работа должна быть предоставлена в распечатанном виде и на электронном носителе.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18. При наличии таких документов, как справка о самопроверке на предмет неправомерных заимствований в системе «</w:t>
      </w:r>
      <w:proofErr w:type="spellStart"/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Антиплагиат</w:t>
      </w:r>
      <w:proofErr w:type="spellEnd"/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», внешняя рецензия, отзыв, акт внедрения по конкурсной работе, копии последних направляются вместе с работой.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19. Все полученные материалы не возвращаются и остаются в пользовании аппарата ГАК и его структурных подразделений.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20. Оформление конкурсной работы: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титульный лист конкурсной работы оформляется по образцу (</w:t>
      </w:r>
      <w:hyperlink r:id="rId6" w:history="1">
        <w:r w:rsidRPr="00A71DCF">
          <w:rPr>
            <w:rStyle w:val="a3"/>
            <w:sz w:val="28"/>
            <w:szCs w:val="28"/>
            <w:bdr w:val="none" w:sz="0" w:space="0" w:color="auto" w:frame="1"/>
          </w:rPr>
          <w:t>Приложение № 3</w:t>
        </w:r>
      </w:hyperlink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);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содержание, основной текст, списки оформляются по следующим правилам: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а) лист формата А</w:t>
      </w:r>
      <w:proofErr w:type="gramStart"/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4</w:t>
      </w:r>
      <w:proofErr w:type="gramEnd"/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 xml:space="preserve"> (текст печатается с одной стороны листа);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б) размер и шрифт текста – 14 «</w:t>
      </w:r>
      <w:proofErr w:type="spellStart"/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Times</w:t>
      </w:r>
      <w:proofErr w:type="spellEnd"/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New</w:t>
      </w:r>
      <w:proofErr w:type="spellEnd"/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Roman</w:t>
      </w:r>
      <w:proofErr w:type="spellEnd"/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»;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в) межстрочный интервал – 1,5;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proofErr w:type="gramStart"/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г) поля: верхнее – 2,5 см; левое – 2,5 см; нижнее – 2 см; правое – 1,5 см;</w:t>
      </w:r>
      <w:proofErr w:type="gramEnd"/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д) вверху на каждой странице указывается колонтитул «Ежегодная всероссийская олимпиада научных и студенческих работ в сфере профилактики наркомании»;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е) страницы нумеруются по порядку, внизу страницы по центру, арабскими цифрами.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21. Предельный объем конкурсной работы (без приложений) не более 100 листов.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22. Приложения, в том числе таблицы, и дополнительные материалы оформляются в произвольной форме, удобной для понимания и усвоения информации.</w:t>
      </w:r>
    </w:p>
    <w:p w:rsidR="00451802" w:rsidRPr="00451802" w:rsidRDefault="00451802" w:rsidP="00451802">
      <w:pPr>
        <w:pStyle w:val="paragraphjustify"/>
        <w:shd w:val="clear" w:color="auto" w:fill="FFFFFF"/>
        <w:spacing w:before="0" w:beforeAutospacing="0" w:after="0" w:afterAutospacing="0"/>
        <w:jc w:val="both"/>
        <w:rPr>
          <w:color w:val="5E6466"/>
          <w:sz w:val="28"/>
          <w:szCs w:val="28"/>
        </w:rPr>
      </w:pPr>
      <w:r w:rsidRPr="00451802">
        <w:rPr>
          <w:rStyle w:val="textdefault"/>
          <w:color w:val="5E6466"/>
          <w:sz w:val="28"/>
          <w:szCs w:val="28"/>
          <w:bdr w:val="none" w:sz="0" w:space="0" w:color="auto" w:frame="1"/>
        </w:rPr>
        <w:t>23. Все материалы конкурсной работы, подлежащие отправке, должны быть сброшюрованы без возможности выемки листов, включая приложения №1 и №3.</w:t>
      </w:r>
    </w:p>
    <w:p w:rsidR="00D74DC9" w:rsidRPr="00451802" w:rsidRDefault="00AF3FD7">
      <w:pPr>
        <w:rPr>
          <w:rFonts w:ascii="Times New Roman" w:hAnsi="Times New Roman" w:cs="Times New Roman"/>
          <w:sz w:val="28"/>
          <w:szCs w:val="28"/>
        </w:rPr>
      </w:pPr>
    </w:p>
    <w:sectPr w:rsidR="00D74DC9" w:rsidRPr="00451802" w:rsidSect="0045180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1802"/>
    <w:rsid w:val="00176830"/>
    <w:rsid w:val="0043378F"/>
    <w:rsid w:val="00451802"/>
    <w:rsid w:val="00A71DCF"/>
    <w:rsid w:val="00D0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centerindent">
    <w:name w:val="paragraph_center_indent"/>
    <w:basedOn w:val="a"/>
    <w:rsid w:val="0045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82">
    <w:name w:val="rvts382"/>
    <w:basedOn w:val="a0"/>
    <w:rsid w:val="00451802"/>
  </w:style>
  <w:style w:type="paragraph" w:customStyle="1" w:styleId="paragraphcenter">
    <w:name w:val="paragraph_center"/>
    <w:basedOn w:val="a"/>
    <w:rsid w:val="0045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justify">
    <w:name w:val="paragraph_justify"/>
    <w:basedOn w:val="a"/>
    <w:rsid w:val="0045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default">
    <w:name w:val="text_default"/>
    <w:basedOn w:val="a0"/>
    <w:rsid w:val="00451802"/>
  </w:style>
  <w:style w:type="character" w:styleId="a3">
    <w:name w:val="Hyperlink"/>
    <w:basedOn w:val="a0"/>
    <w:uiPriority w:val="99"/>
    <w:unhideWhenUsed/>
    <w:rsid w:val="00A71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pr3_2016.doc" TargetMode="External"/><Relationship Id="rId5" Type="http://schemas.openxmlformats.org/officeDocument/2006/relationships/hyperlink" Target="pr1_201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Lenskaya_AA</dc:creator>
  <cp:keywords/>
  <dc:description/>
  <cp:lastModifiedBy>Administrator</cp:lastModifiedBy>
  <cp:revision>4</cp:revision>
  <dcterms:created xsi:type="dcterms:W3CDTF">2016-02-26T11:20:00Z</dcterms:created>
  <dcterms:modified xsi:type="dcterms:W3CDTF">2016-02-26T12:28:00Z</dcterms:modified>
</cp:coreProperties>
</file>