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C" w:rsidRDefault="00C66EAC">
      <w:pPr>
        <w:pStyle w:val="20"/>
        <w:shd w:val="clear" w:color="auto" w:fill="auto"/>
        <w:spacing w:after="470"/>
        <w:ind w:left="20"/>
      </w:pPr>
      <w:bookmarkStart w:id="0" w:name="_GoBack"/>
      <w:bookmarkEnd w:id="0"/>
      <w:r>
        <w:t xml:space="preserve">ПОСТАНОВЛЕНИЕ XI съезда Российского Союза ректоров </w:t>
      </w:r>
      <w:r>
        <w:rPr>
          <w:rStyle w:val="2135pt"/>
          <w:b/>
          <w:bCs/>
        </w:rPr>
        <w:t>«Университеты в эпоху больших вызовов»</w:t>
      </w:r>
    </w:p>
    <w:p w:rsidR="0005174C" w:rsidRDefault="00C66EAC">
      <w:pPr>
        <w:pStyle w:val="30"/>
        <w:shd w:val="clear" w:color="auto" w:fill="auto"/>
        <w:spacing w:before="0" w:after="0" w:line="270" w:lineRule="exact"/>
        <w:ind w:left="40"/>
      </w:pPr>
      <w:r>
        <w:t>Университеты в эпоху</w:t>
      </w:r>
    </w:p>
    <w:p w:rsidR="0005174C" w:rsidRDefault="00C66EAC">
      <w:pPr>
        <w:pStyle w:val="40"/>
        <w:shd w:val="clear" w:color="auto" w:fill="auto"/>
        <w:tabs>
          <w:tab w:val="right" w:pos="7506"/>
          <w:tab w:val="center" w:pos="7686"/>
          <w:tab w:val="right" w:pos="8547"/>
          <w:tab w:val="left" w:pos="8622"/>
        </w:tabs>
        <w:spacing w:before="0" w:after="555" w:line="270" w:lineRule="exact"/>
        <w:ind w:left="40"/>
      </w:pPr>
      <w:r>
        <w:rPr>
          <w:rStyle w:val="4135pt"/>
        </w:rPr>
        <w:t>больших вызовов</w:t>
      </w:r>
      <w:r>
        <w:rPr>
          <w:rStyle w:val="4135pt0"/>
        </w:rPr>
        <w:tab/>
      </w:r>
      <w:r>
        <w:t>от</w:t>
      </w:r>
      <w:r>
        <w:tab/>
        <w:t>26</w:t>
      </w:r>
      <w:r>
        <w:tab/>
        <w:t>апреля</w:t>
      </w:r>
      <w:r>
        <w:tab/>
        <w:t>2018 г.№ 1</w:t>
      </w:r>
    </w:p>
    <w:p w:rsidR="0005174C" w:rsidRDefault="00C66EAC">
      <w:pPr>
        <w:pStyle w:val="21"/>
        <w:shd w:val="clear" w:color="auto" w:fill="auto"/>
        <w:spacing w:before="0"/>
        <w:ind w:left="40" w:right="40" w:firstLine="700"/>
      </w:pPr>
      <w:r>
        <w:t xml:space="preserve">Система высшего образования России представляет собой мощную разветвленную сеть, включающую около </w:t>
      </w:r>
      <w:r>
        <w:t>восьмисот образовательных организаций, в том числе два классических университета с особым правовым статусом, десять федеральных университетов, двадцать девять национальных исследовательских университетов (в том числе семнадцать университетов технического п</w:t>
      </w:r>
      <w:r>
        <w:t>рофиля) и тридцать три опорных университета.</w:t>
      </w:r>
    </w:p>
    <w:p w:rsidR="0005174C" w:rsidRDefault="00C66EAC">
      <w:pPr>
        <w:pStyle w:val="21"/>
        <w:shd w:val="clear" w:color="auto" w:fill="auto"/>
        <w:spacing w:before="0"/>
        <w:ind w:left="40" w:right="40" w:firstLine="700"/>
      </w:pPr>
      <w:r>
        <w:t>Профессорско-преподавательский состав вузов России составляет около 260 тысяч человек, из них более 70% — кандидаты и доктора наук. В российских вузах обучаются около 5 млн студентов и 85 тысяч аспирантов. Это м</w:t>
      </w:r>
      <w:r>
        <w:t xml:space="preserve">ощный интеллектуальный ресурс для социально-экономического развития страны, обеспечения международной конкурентоспособности и национальной </w:t>
      </w:r>
      <w:r>
        <w:rPr>
          <w:rStyle w:val="12pt"/>
        </w:rPr>
        <w:t>безопасности.</w:t>
      </w:r>
    </w:p>
    <w:p w:rsidR="0005174C" w:rsidRDefault="00C66EAC">
      <w:pPr>
        <w:pStyle w:val="21"/>
        <w:shd w:val="clear" w:color="auto" w:fill="auto"/>
        <w:spacing w:before="0" w:line="493" w:lineRule="exact"/>
        <w:ind w:left="40" w:right="40" w:firstLine="700"/>
      </w:pPr>
      <w:r>
        <w:t>Быстрые изменения, обусловленные процессами глобализации, масштабным технологическим прогрессом, развит</w:t>
      </w:r>
      <w:r>
        <w:t>ием цифровой экономики, создают серьезные вызовы для развития системы высшего образования России.</w:t>
      </w:r>
    </w:p>
    <w:p w:rsidR="0005174C" w:rsidRDefault="00C66EAC">
      <w:pPr>
        <w:pStyle w:val="21"/>
        <w:shd w:val="clear" w:color="auto" w:fill="auto"/>
        <w:spacing w:before="0" w:line="472" w:lineRule="exact"/>
        <w:ind w:left="40" w:right="40" w:firstLine="700"/>
        <w:sectPr w:rsidR="0005174C">
          <w:type w:val="continuous"/>
          <w:pgSz w:w="11909" w:h="16838"/>
          <w:pgMar w:top="761" w:right="1118" w:bottom="1283" w:left="952" w:header="0" w:footer="3" w:gutter="0"/>
          <w:cols w:space="720"/>
          <w:noEndnote/>
          <w:docGrid w:linePitch="360"/>
        </w:sectPr>
      </w:pPr>
      <w:r>
        <w:t>В эпоху больших вызовов миссией российских университетов является формирование современной интеллектуальной среды, устойчивой к кризисны</w:t>
      </w:r>
      <w:r>
        <w:t>м тенденциям в глобальном мире, способной сохранять и развивать отечественные образовательные, научные и культурные традиции с учетом передовых мировых тенденций в развитии науки и образования.</w:t>
      </w:r>
    </w:p>
    <w:p w:rsidR="0005174C" w:rsidRDefault="00C66EAC">
      <w:pPr>
        <w:pStyle w:val="21"/>
        <w:shd w:val="clear" w:color="auto" w:fill="auto"/>
        <w:spacing w:before="0" w:line="508" w:lineRule="exact"/>
        <w:ind w:left="40" w:right="40" w:firstLine="680"/>
      </w:pPr>
      <w:r>
        <w:lastRenderedPageBreak/>
        <w:t>Выполнение этой миссии предполагает соблюдение баланса между и</w:t>
      </w:r>
      <w:r>
        <w:t>нтеграцией университетов в международное образовательное сообщество и сохранением и развитием лучшего отечественного опыта, обеспечением единства общероссийского образовательного и культурного пространства.</w:t>
      </w:r>
    </w:p>
    <w:p w:rsidR="0005174C" w:rsidRDefault="00C66EAC">
      <w:pPr>
        <w:pStyle w:val="21"/>
        <w:shd w:val="clear" w:color="auto" w:fill="auto"/>
        <w:spacing w:before="0"/>
        <w:ind w:left="40" w:right="40" w:firstLine="680"/>
      </w:pPr>
      <w:r>
        <w:t xml:space="preserve">Для решения этой задачи необходимо стабильное государственное </w:t>
      </w:r>
      <w:r>
        <w:rPr>
          <w:rStyle w:val="12pt"/>
        </w:rPr>
        <w:t xml:space="preserve">финансирование </w:t>
      </w:r>
      <w:r>
        <w:t xml:space="preserve">высшей школы, </w:t>
      </w:r>
      <w:r>
        <w:rPr>
          <w:rStyle w:val="12pt"/>
        </w:rPr>
        <w:t xml:space="preserve">а </w:t>
      </w:r>
      <w:r>
        <w:t>также привлечение новых источников её финансирования со стороны бизнеса и индустрии.</w:t>
      </w:r>
    </w:p>
    <w:p w:rsidR="0005174C" w:rsidRDefault="00C66EAC">
      <w:pPr>
        <w:pStyle w:val="21"/>
        <w:shd w:val="clear" w:color="auto" w:fill="auto"/>
        <w:spacing w:before="0"/>
        <w:ind w:left="40" w:right="40" w:firstLine="680"/>
      </w:pPr>
      <w:r>
        <w:t>Делегаты XI Съезда Российского Союза ректоров отмечают значимость реализованны</w:t>
      </w:r>
      <w:r>
        <w:t>х в последние годы государственных решений, направленных на развитие российской системы высшего образования, укрепление социальных гарантий для педагогических работников, существенную поддержку фундаментальных и прикладных научных исследований, значительно</w:t>
      </w:r>
      <w:r>
        <w:t>е повышение международной конкурентоспособности российских университетов и увеличения экспорта российского образования.</w:t>
      </w:r>
    </w:p>
    <w:p w:rsidR="0005174C" w:rsidRDefault="00C66EAC">
      <w:pPr>
        <w:pStyle w:val="21"/>
        <w:shd w:val="clear" w:color="auto" w:fill="auto"/>
        <w:spacing w:before="0"/>
        <w:ind w:left="40" w:right="40" w:firstLine="680"/>
      </w:pPr>
      <w:r>
        <w:t>Российской Союз ректоров как центр координации деятельности университетского сообщества прилагает все усилия для содействия реализации г</w:t>
      </w:r>
      <w:r>
        <w:t>осударственных решений и готов впредь делать все необходимое для активизации плодотворного сотрудничества российских вузов на региональном, общероссийском и международном уровнях.</w:t>
      </w:r>
    </w:p>
    <w:p w:rsidR="0005174C" w:rsidRDefault="00C66EAC">
      <w:pPr>
        <w:pStyle w:val="21"/>
        <w:shd w:val="clear" w:color="auto" w:fill="auto"/>
        <w:spacing w:before="0"/>
        <w:ind w:left="40" w:right="40" w:firstLine="680"/>
      </w:pPr>
      <w:r>
        <w:t>В выступлениях и докладах делегаты XI Съезда Российского Союза ректоров прод</w:t>
      </w:r>
      <w:r>
        <w:t xml:space="preserve">емонстрировали примеры успешно реализуемых под эгидой Российского </w:t>
      </w:r>
      <w:r>
        <w:rPr>
          <w:rStyle w:val="12pt"/>
        </w:rPr>
        <w:t xml:space="preserve">Союза ректоров мероприятий, направленных на </w:t>
      </w:r>
      <w:r>
        <w:t>укрепление единства общероссийского образовательного пространства, формирование единой цифровой образовательной среды, повышение роли русского язы</w:t>
      </w:r>
      <w:r>
        <w:t>ка как основы формирования общегражданской цивилизационной идентичности на поликультурном ландшафте РФ, на усиление взаимодействия с академическими институтами, ведущими государственными корпорациями, объединениями работодателей и профсоюзами, на технологи</w:t>
      </w:r>
      <w:r>
        <w:t xml:space="preserve">ческое развитие России через механизмы трансфера технологий и коммерциализации результатов интеллектуальной деятельности, </w:t>
      </w:r>
      <w:r>
        <w:rPr>
          <w:rStyle w:val="12pt"/>
        </w:rPr>
        <w:t xml:space="preserve">развитие </w:t>
      </w:r>
      <w:r>
        <w:t xml:space="preserve">системы </w:t>
      </w:r>
      <w:r>
        <w:rPr>
          <w:rStyle w:val="12pt"/>
        </w:rPr>
        <w:t xml:space="preserve">поиска, поддержки и </w:t>
      </w:r>
      <w:r>
        <w:t xml:space="preserve">сопровождения талантливых детей и молодежи, на повышение международной </w:t>
      </w:r>
      <w:r>
        <w:lastRenderedPageBreak/>
        <w:t>конкурентоспособности росс</w:t>
      </w:r>
      <w:r>
        <w:t>ийского образования, на</w:t>
      </w:r>
    </w:p>
    <w:p w:rsidR="0005174C" w:rsidRDefault="00C66EAC">
      <w:pPr>
        <w:pStyle w:val="10"/>
        <w:keepNext/>
        <w:keepLines/>
        <w:shd w:val="clear" w:color="auto" w:fill="auto"/>
        <w:spacing w:after="670"/>
        <w:ind w:left="40" w:right="40"/>
      </w:pPr>
      <w:bookmarkStart w:id="1" w:name="bookmark0"/>
      <w:r>
        <w:t xml:space="preserve">реализацию патриотических и волонтерских проектов, повышение доступности </w:t>
      </w:r>
      <w:r>
        <w:rPr>
          <w:rStyle w:val="113pt100"/>
        </w:rPr>
        <w:t>студенческого спорта и формирование культуры здорового образа жизни.</w:t>
      </w:r>
      <w:bookmarkEnd w:id="1"/>
    </w:p>
    <w:p w:rsidR="0005174C" w:rsidRDefault="00C66EAC">
      <w:pPr>
        <w:pStyle w:val="23"/>
        <w:keepNext/>
        <w:keepLines/>
        <w:shd w:val="clear" w:color="auto" w:fill="auto"/>
        <w:spacing w:before="0" w:after="98" w:line="270" w:lineRule="exact"/>
        <w:ind w:left="40"/>
      </w:pPr>
      <w:bookmarkStart w:id="2" w:name="bookmark1"/>
      <w:r>
        <w:t xml:space="preserve">XI съезд Российского Союза ректоров </w:t>
      </w:r>
      <w:r>
        <w:rPr>
          <w:rStyle w:val="22pt"/>
          <w:b/>
          <w:bCs/>
        </w:rPr>
        <w:t>постановляет:</w:t>
      </w:r>
      <w:bookmarkEnd w:id="2"/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464" w:lineRule="exact"/>
        <w:ind w:left="40" w:right="40" w:firstLine="720"/>
      </w:pPr>
      <w:r>
        <w:t>Одобрить инициативы и предложения Россий</w:t>
      </w:r>
      <w:r>
        <w:t>ского Союза ректоров, направленные на консолидацию усилий вузовского сообщества и координацию взаимодействия российских вузов на межвузовском, региональном, межрегиональном и международном уровнях, на участие университетов в социально-экономическом и техно</w:t>
      </w:r>
      <w:r>
        <w:t>логическом развитии регионов, поддержании кадрового потенциала территорий на уровне решаемых задач.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457" w:lineRule="exact"/>
        <w:ind w:left="40" w:right="40" w:firstLine="720"/>
      </w:pPr>
      <w:r>
        <w:t>Считать целесообразным разработку программы создания научно</w:t>
      </w:r>
      <w:r>
        <w:softHyphen/>
        <w:t>образовательных консорциумов российских вузов «Вернадский», направленной на повышение качества р</w:t>
      </w:r>
      <w:r>
        <w:t>оссийского образования, укрепление единства общероссийского образовательного пространства, содействие технологическому развитию регионов и развитие внутрироссийской научно-образовательной мобильности.</w:t>
      </w:r>
    </w:p>
    <w:p w:rsidR="0005174C" w:rsidRDefault="00C66EAC">
      <w:pPr>
        <w:pStyle w:val="21"/>
        <w:shd w:val="clear" w:color="auto" w:fill="auto"/>
        <w:spacing w:before="0" w:line="461" w:lineRule="exact"/>
        <w:ind w:left="40" w:right="40" w:firstLine="720"/>
      </w:pPr>
      <w:r>
        <w:t>Обратиться к Министерству образования и науки Российско</w:t>
      </w:r>
      <w:r>
        <w:t>й Федерации с просьбой поддержать программу создания научно-образовательных консорциумов российских вузов «Вернадский».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461" w:lineRule="exact"/>
        <w:ind w:left="40" w:right="40" w:firstLine="720"/>
      </w:pPr>
      <w:r>
        <w:t xml:space="preserve">Поддержать инициативу по созданию на базе Российского Союза ректоров единой электронной образовательной и научной среды российских университетов, </w:t>
      </w:r>
      <w:r>
        <w:rPr>
          <w:rStyle w:val="12pt"/>
        </w:rPr>
        <w:t xml:space="preserve">регулярно действующей площадки по обмену опытом по </w:t>
      </w:r>
      <w:r>
        <w:t>вопросам практической реализации соответствующих разделов п</w:t>
      </w:r>
      <w:r>
        <w:t>рограммы «Цифровая экономика» в сфере высшего образования, систематизировать работу по внедрению в образовательный процесс онлайн-курсов, в том числе на иностранных языках, ведущих профессоров и преподавателей в рамках приоритетного проекта «Современная ци</w:t>
      </w:r>
      <w:r>
        <w:t>фровая образовательная среда в Российской Федерации».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461" w:lineRule="exact"/>
        <w:ind w:left="40" w:right="40" w:firstLine="720"/>
      </w:pPr>
      <w:r>
        <w:t>Осуществлять регулярное обновление образовательных программ российских вузов с учетом требований цифровой экономики и потребностей рынка труда, проводить фундаментальные и прикладные исследования в инте</w:t>
      </w:r>
      <w:r>
        <w:t xml:space="preserve">ресах эффективной цифровой трансформации экономики России, повышать уровень цифровизации в </w:t>
      </w:r>
      <w:r>
        <w:lastRenderedPageBreak/>
        <w:t>управлении университетами, содействовать созданию научно-образовательных кластеров с участием бизнеса и промышленности.</w:t>
      </w:r>
    </w:p>
    <w:p w:rsidR="0005174C" w:rsidRDefault="00C66EAC">
      <w:pPr>
        <w:pStyle w:val="21"/>
        <w:shd w:val="clear" w:color="auto" w:fill="auto"/>
        <w:spacing w:before="0" w:line="464" w:lineRule="exact"/>
        <w:ind w:left="40" w:right="60" w:firstLine="720"/>
      </w:pPr>
      <w:r>
        <w:t>Советам ректоров вузов федеральных округов РФ</w:t>
      </w:r>
      <w:r>
        <w:t xml:space="preserve"> и региональным советам ректоров вузов РФ во взаимодействии с органами государственной и муниципальной власти и бизнес-сообществом разработать </w:t>
      </w:r>
      <w:r>
        <w:rPr>
          <w:rStyle w:val="12pt"/>
        </w:rPr>
        <w:t xml:space="preserve">образовательные </w:t>
      </w:r>
      <w:r>
        <w:t>программы в сфере дополнительного образования, ориентированные на потребности в квалифицированных</w:t>
      </w:r>
      <w:r>
        <w:t xml:space="preserve"> кадрах регионов и конкретных отраслей, а также программы повышения квалификации и переподготовки руководителей образовательных организаций, уделить большее внимание формированию цифровых компетенций обучающихся на всех уровнях образования для обеспечения </w:t>
      </w:r>
      <w:r>
        <w:t>необходимого качества подготовки кадров для современного технологического уклада.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464" w:lineRule="exact"/>
        <w:ind w:left="40" w:right="60" w:firstLine="720"/>
      </w:pPr>
      <w:r>
        <w:t>Считать целесообразным совершенствование системы подготовки кадров высшей научной квалификации с учетом приоритетных направлений научно</w:t>
      </w:r>
      <w:r>
        <w:softHyphen/>
        <w:t>технологического развития Российской Ф</w:t>
      </w:r>
      <w:r>
        <w:t>едерации.</w:t>
      </w:r>
    </w:p>
    <w:p w:rsidR="0005174C" w:rsidRDefault="00C66EAC">
      <w:pPr>
        <w:pStyle w:val="21"/>
        <w:shd w:val="clear" w:color="auto" w:fill="auto"/>
        <w:spacing w:before="0" w:line="464" w:lineRule="exact"/>
        <w:ind w:left="40" w:right="60" w:firstLine="720"/>
      </w:pPr>
      <w:r>
        <w:t>Просить Правительство Российской Федерации рассмотреть возможность придания аспирантуре статуса послевузовской программы подготовки научно</w:t>
      </w:r>
      <w:r>
        <w:softHyphen/>
        <w:t>педагогических кадров, повышения размера базовой стипендии аспирантам до уровня прожиточного минимума.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464" w:lineRule="exact"/>
        <w:ind w:left="40" w:right="60" w:firstLine="720"/>
      </w:pPr>
      <w:r>
        <w:t>Прос</w:t>
      </w:r>
      <w:r>
        <w:t>ить Министерство образования и науки Российской Федерации предусмотреть возможность использования Московского международного рейтинга вузов «Три миссии университета» в качестве инструмента оценки эффективности деятельности российских университетов.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464" w:lineRule="exact"/>
        <w:ind w:left="40" w:right="60" w:firstLine="720"/>
      </w:pPr>
      <w:r>
        <w:t>Признат</w:t>
      </w:r>
      <w:r>
        <w:t>ь важность повышения качества математического образования как основы фундаментальной подготовки кадров в эпоху цифровых технологий и поддержать инициативу проведения в ноябре 2018 года Международного съезда преподавателей и учителей математики в Московском</w:t>
      </w:r>
      <w:r>
        <w:t xml:space="preserve"> университете имени М.В.Ломоносова.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464" w:lineRule="exact"/>
        <w:ind w:left="40" w:right="60" w:firstLine="720"/>
        <w:sectPr w:rsidR="0005174C">
          <w:footerReference w:type="default" r:id="rId8"/>
          <w:pgSz w:w="11909" w:h="16838"/>
          <w:pgMar w:top="761" w:right="1118" w:bottom="1283" w:left="952" w:header="0" w:footer="3" w:gutter="0"/>
          <w:cols w:space="720"/>
          <w:noEndnote/>
          <w:docGrid w:linePitch="360"/>
        </w:sectPr>
      </w:pPr>
      <w:r>
        <w:t xml:space="preserve">Совершенствовать механизмы поиска, поддержки и сопровождения талантливой молодежи, в том числе иностранных граждан и соотечественников, проживающих за рубежом, расширять практику реализации индивидуальных </w:t>
      </w:r>
    </w:p>
    <w:p w:rsidR="0005174C" w:rsidRDefault="00C66EAC">
      <w:pPr>
        <w:pStyle w:val="21"/>
        <w:shd w:val="clear" w:color="auto" w:fill="auto"/>
        <w:tabs>
          <w:tab w:val="left" w:pos="1020"/>
        </w:tabs>
        <w:spacing w:before="0" w:line="464" w:lineRule="exact"/>
        <w:ind w:left="40" w:right="60" w:firstLine="720"/>
      </w:pPr>
      <w:r>
        <w:lastRenderedPageBreak/>
        <w:t>образовательных траекторий обучающихся, проведения</w:t>
      </w:r>
      <w:r>
        <w:t xml:space="preserve"> </w:t>
      </w:r>
      <w:r>
        <w:rPr>
          <w:rStyle w:val="16pt80"/>
        </w:rPr>
        <w:t xml:space="preserve">профессиональных </w:t>
      </w:r>
      <w:r>
        <w:t>конкурсов и проектных олимпиад в интересах социально-экономического развития регионов и приоритетных отраслей промышленности.</w:t>
      </w:r>
    </w:p>
    <w:p w:rsidR="0005174C" w:rsidRDefault="00C66EAC">
      <w:pPr>
        <w:pStyle w:val="21"/>
        <w:shd w:val="clear" w:color="auto" w:fill="auto"/>
        <w:spacing w:before="0" w:line="464" w:lineRule="exact"/>
        <w:ind w:left="40" w:right="40" w:firstLine="720"/>
      </w:pPr>
      <w:r>
        <w:t>Создать на базе Российского Союза ректоров и экспертной системы Российского совета олимпиад школьников координац</w:t>
      </w:r>
      <w:r>
        <w:t>ионный центр по организации международных интеллектуальных соревнований (в том числе студенческих) с целью привлечения в Россию талантливой молодежи из иностранных государств, поддержки и развития единого образовательного пространства стран СНГ.</w:t>
      </w:r>
    </w:p>
    <w:p w:rsidR="0005174C" w:rsidRDefault="00C66EAC">
      <w:pPr>
        <w:pStyle w:val="21"/>
        <w:shd w:val="clear" w:color="auto" w:fill="auto"/>
        <w:spacing w:before="0" w:line="464" w:lineRule="exact"/>
        <w:ind w:left="40" w:right="40" w:firstLine="720"/>
      </w:pPr>
      <w:r>
        <w:t>Региональн</w:t>
      </w:r>
      <w:r>
        <w:t>ым советам ректоров вузов Российской Федерации принять активное участие в создании региональных ресурсных центров по работе с талантливой молодежью во всех регионах страны. Просить региональные органы управления образованием предусмотреть финансирование со</w:t>
      </w:r>
      <w:r>
        <w:t>здания региональных ресурсных центров по работе с талантливой молодежью.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before="0" w:line="464" w:lineRule="exact"/>
        <w:ind w:left="40" w:right="40" w:firstLine="720"/>
      </w:pPr>
      <w:r>
        <w:t>Принять меры по усилению роли университетов в целевой подготовке педагогических кадров, в том числе для сельских школ, включая национальную школу, в совершенствовании обсуждения станд</w:t>
      </w:r>
      <w:r>
        <w:t>артов школьного образования, учебно-методической базы, системы повышения квалификации и переподготовки учителей на базе ведущих университетов.</w:t>
      </w:r>
    </w:p>
    <w:p w:rsidR="0005174C" w:rsidRDefault="00C66EAC">
      <w:pPr>
        <w:pStyle w:val="21"/>
        <w:shd w:val="clear" w:color="auto" w:fill="auto"/>
        <w:spacing w:before="0" w:line="446" w:lineRule="exact"/>
        <w:ind w:left="40" w:right="40" w:firstLine="720"/>
      </w:pPr>
      <w:r>
        <w:t>Обратиться к Министерству образования и науки Российской Федерации с просьбой поддержать инициативу проведения еж</w:t>
      </w:r>
      <w:r>
        <w:t>егодного Всероссийского конкурса преподавателей вузов с целью обмена лучшими педагогическими практиками и повышения престижа профессии педагога высшей школы.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before="0" w:line="446" w:lineRule="exact"/>
        <w:ind w:left="40" w:right="40" w:firstLine="720"/>
      </w:pPr>
      <w:r>
        <w:t xml:space="preserve">Поддержать создание на базе университетов инженерных и медицинских классов, предуниверситариев, учебных кластеров по системе «школа </w:t>
      </w:r>
      <w:r>
        <w:rPr>
          <w:rStyle w:val="11"/>
        </w:rPr>
        <w:t xml:space="preserve">- </w:t>
      </w:r>
      <w:r>
        <w:t xml:space="preserve">колледж - вуз», проектных образовательных центров для комплексного решения задачи координации стандартов общего, среднего </w:t>
      </w:r>
      <w:r>
        <w:t>профессионального и высшего образования, ранней профориентации и целевой подготовки квалифицированных кадров в соответствии с потребностями регионов.</w:t>
      </w:r>
    </w:p>
    <w:p w:rsidR="0005174C" w:rsidRDefault="00C66EAC">
      <w:pPr>
        <w:pStyle w:val="21"/>
        <w:shd w:val="clear" w:color="auto" w:fill="auto"/>
        <w:spacing w:before="0" w:line="468" w:lineRule="exact"/>
        <w:ind w:left="40" w:right="40" w:firstLine="720"/>
      </w:pPr>
      <w:r>
        <w:t>Просить Министерство образования и науки Российской Федерации рассмотреть возможность совершенствования ме</w:t>
      </w:r>
      <w:r>
        <w:t>ханизмов финансирования</w:t>
      </w:r>
      <w:r>
        <w:br w:type="page"/>
      </w:r>
      <w:r>
        <w:lastRenderedPageBreak/>
        <w:t>специализированных учебно-научных центров, предуниверситариев, профильных лицейских классов на базе университетов.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left="40" w:right="20" w:firstLine="720"/>
      </w:pPr>
      <w:r>
        <w:t xml:space="preserve">Поддержать создание Международного союза молодых учёных как нового формата интернационализации науки и образования и </w:t>
      </w:r>
      <w:r>
        <w:t>инструмента повышения экспортного потенциала российского образования.</w:t>
      </w:r>
    </w:p>
    <w:p w:rsidR="0005174C" w:rsidRDefault="00C66EAC">
      <w:pPr>
        <w:pStyle w:val="21"/>
        <w:shd w:val="clear" w:color="auto" w:fill="auto"/>
        <w:spacing w:before="0" w:line="436" w:lineRule="exact"/>
        <w:ind w:left="40" w:right="20" w:firstLine="720"/>
      </w:pPr>
      <w:r>
        <w:t>Просить Министерство образования и науки Российской Федерации и Россотрудничество оказать содействие в информировании научно</w:t>
      </w:r>
      <w:r>
        <w:softHyphen/>
        <w:t>педагогической общественности зарубежных стран о создании Меж</w:t>
      </w:r>
      <w:r>
        <w:t>дународного союза молодых учёных.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443" w:lineRule="exact"/>
        <w:ind w:left="40" w:right="20" w:firstLine="720"/>
      </w:pPr>
      <w:r>
        <w:t>Считать целесообразным реализацию системных мер, направленных на формирование гражданской и социальной ответственности молодежи, культуры здорового образа жизни, повышение доступности студенческого спорта и активизацию уча</w:t>
      </w:r>
      <w:r>
        <w:t>стия вузов во Всероссийском фестивале студенческого спорта.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443" w:lineRule="exact"/>
        <w:ind w:left="40" w:right="20" w:firstLine="720"/>
      </w:pPr>
      <w:r>
        <w:t>Просить Министерство образования и науки Российской Федерации поддержать проект создания электронных музеев и библиотек открытого доступа на основе коллекций и фондов российских вузов.</w:t>
      </w:r>
    </w:p>
    <w:p w:rsidR="0005174C" w:rsidRDefault="00C66EAC">
      <w:pPr>
        <w:pStyle w:val="21"/>
        <w:numPr>
          <w:ilvl w:val="0"/>
          <w:numId w:val="1"/>
        </w:numPr>
        <w:shd w:val="clear" w:color="auto" w:fill="auto"/>
        <w:tabs>
          <w:tab w:val="left" w:pos="1175"/>
        </w:tabs>
        <w:spacing w:before="0" w:line="443" w:lineRule="exact"/>
        <w:ind w:left="40" w:right="20" w:firstLine="720"/>
      </w:pPr>
      <w:r>
        <w:t>Поручить ре</w:t>
      </w:r>
      <w:r>
        <w:t>кторам высших учебных заведений довести решения XI съезда Российского Союза ректоров до научно-педагогического и студенческого сообщества вузов и обеспечить их реализацию.</w:t>
      </w:r>
    </w:p>
    <w:p w:rsidR="0005174C" w:rsidRDefault="00F46E59">
      <w:pPr>
        <w:pStyle w:val="21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992" w:line="443" w:lineRule="exact"/>
        <w:ind w:left="40" w:right="20" w:firstLine="7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3950335</wp:posOffset>
                </wp:positionH>
                <wp:positionV relativeFrom="paragraph">
                  <wp:posOffset>1588770</wp:posOffset>
                </wp:positionV>
                <wp:extent cx="2439035" cy="1060450"/>
                <wp:effectExtent l="0" t="0" r="1905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74C" w:rsidRDefault="00F46E5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904875"/>
                                  <wp:effectExtent l="0" t="0" r="0" b="9525"/>
                                  <wp:docPr id="4" name="Рисунок 1" descr="C:\Users\User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174C" w:rsidRDefault="00C66EAC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spacing w:val="0"/>
                              </w:rPr>
                              <w:t>В.А. Садовничий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125.1pt;width:192.05pt;height:83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VA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USNqP4MgkugWIJZ2EwD+KZ651P0ul6p7T5QGWL&#10;rJFhBa138GR/r42lQ9LJxUYTsmCcu/ZzcbYBjuMOBIer9szScN18ToJkvVgvYi+O5msvDvLcuy1W&#10;sTcvwqtZfpmvVnn4y8YN47RhVUWFDTMpK4z/rHMHjY+aOGpLS84qC2cpabXdrLhCewLKLtznig4n&#10;Jzf/nIYrAuTyKqUwioO7KPGK+eLKi4t45iVXwcILwuQugUoncV6cp3TPBP33lFCf4WQWzUY1nUi/&#10;yi1w39vcSNoyA7ODszbDi6MTSa0G16JyrTWE8dF+UQpL/1QKaPfUaKdYK9JRrmbYDIBiZbyR1RNo&#10;V0lQFggUBh4YjVQ/MepheGRY/9gRRTHiHwXo306ayVCTsZkMIkq4mmGD0WiuzDiRdp1i2waQpxd2&#10;C2+kYE69JxaHlwUDwSVxGF524rz8d16nEbv8DQAA//8DAFBLAwQUAAYACAAAACEAEsJlft0AAAAM&#10;AQAADwAAAGRycy9kb3ducmV2LnhtbEyPwU7DMAyG70i8Q2QkLoiliWBAaTohBBduDC7cssa0FYlT&#10;NVlb9vR4J3az5V/f/7naLMGLCcfURzKgVgUIpCa6nloDnx+v1/cgUrbkrI+EBn4xwaY+P6ts6eJM&#10;7zhtcysYQqm0Brqch1LK1HQYbFrFAYlv33EMNvM6ttKNdmZ48FIXxVoG2xM3dHbA5w6bn+0+GFgv&#10;L8PV2wPq+dD4ib4OSmVUxlxeLE+PIDIu+T8MR31Wh5qddnFPLgnPDK0VRw3o20KDOCa4j6edgRt1&#10;p0HWlTx9ov4DAAD//wMAUEsBAi0AFAAGAAgAAAAhALaDOJL+AAAA4QEAABMAAAAAAAAAAAAAAAAA&#10;AAAAAFtDb250ZW50X1R5cGVzXS54bWxQSwECLQAUAAYACAAAACEAOP0h/9YAAACUAQAACwAAAAAA&#10;AAAAAAAAAAAvAQAAX3JlbHMvLnJlbHNQSwECLQAUAAYACAAAACEAJbDlQK4CAACqBQAADgAAAAAA&#10;AAAAAAAAAAAuAgAAZHJzL2Uyb0RvYy54bWxQSwECLQAUAAYACAAAACEAEsJlft0AAAAMAQAADwAA&#10;AAAAAAAAAAAAAAAIBQAAZHJzL2Rvd25yZXYueG1sUEsFBgAAAAAEAAQA8wAAABIGAAAAAA==&#10;" filled="f" stroked="f">
                <v:textbox style="mso-fit-shape-to-text:t" inset="0,0,0,0">
                  <w:txbxContent>
                    <w:p w:rsidR="0005174C" w:rsidRDefault="00F46E5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904875"/>
                            <wp:effectExtent l="0" t="0" r="0" b="9525"/>
                            <wp:docPr id="4" name="Рисунок 1" descr="C:\Users\User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174C" w:rsidRDefault="00C66EAC">
                      <w:pPr>
                        <w:pStyle w:val="a4"/>
                        <w:shd w:val="clear" w:color="auto" w:fill="auto"/>
                        <w:spacing w:line="250" w:lineRule="exact"/>
                      </w:pPr>
                      <w:r>
                        <w:rPr>
                          <w:spacing w:val="0"/>
                        </w:rPr>
                        <w:t>В.А. Садовничий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EAC">
        <w:t>Поручить советам ректоров вузов федеральных округов РФ и региональным советам ректоров вуз</w:t>
      </w:r>
      <w:r w:rsidR="00C66EAC">
        <w:t>ов России проинформировать о решениях XI съезда Российского Союза ректоров органы законодательной (представительной) и исполнительной власти субъектов Российской Федерации, научно-педагогическое сообщество.</w:t>
      </w:r>
    </w:p>
    <w:p w:rsidR="0005174C" w:rsidRDefault="00C66EAC">
      <w:pPr>
        <w:pStyle w:val="50"/>
        <w:shd w:val="clear" w:color="auto" w:fill="auto"/>
        <w:spacing w:before="0"/>
        <w:ind w:left="40" w:right="1240"/>
      </w:pPr>
      <w:r>
        <w:t>Президент Российского Союза ректоров ректор Моско</w:t>
      </w:r>
      <w:r>
        <w:t>вского государственного университета имени М.В Ломоносова академик</w:t>
      </w:r>
    </w:p>
    <w:sectPr w:rsidR="0005174C">
      <w:footerReference w:type="even" r:id="rId10"/>
      <w:footerReference w:type="default" r:id="rId11"/>
      <w:pgSz w:w="11909" w:h="16838"/>
      <w:pgMar w:top="761" w:right="1118" w:bottom="1283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AC" w:rsidRDefault="00C66EAC">
      <w:r>
        <w:separator/>
      </w:r>
    </w:p>
  </w:endnote>
  <w:endnote w:type="continuationSeparator" w:id="0">
    <w:p w:rsidR="00C66EAC" w:rsidRDefault="00C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C" w:rsidRDefault="00F46E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6822440</wp:posOffset>
              </wp:positionH>
              <wp:positionV relativeFrom="page">
                <wp:posOffset>10125075</wp:posOffset>
              </wp:positionV>
              <wp:extent cx="70485" cy="16065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4C" w:rsidRDefault="00C66EA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6E59" w:rsidRPr="00F46E59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7.2pt;margin-top:797.2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wD7eduAAAAAPAQAADwAA&#10;AGRycy9kb3ducmV2LnhtbEyPzWrDMBCE74W+g9hCb42UYieOYzmUQC+9NQ2F3hRrY5vox0iKY799&#10;N6f2NsMOs99Uu8kaNmKIvXcSlgsBDF3jde9aCcev95cCWEzKaWW8QwkzRtjVjw+VKrW/uU8cD6ll&#10;VOJiqSR0KQ0l57Hp0Kq48AM6up19sCqRDS3XQd2o3Br+KsSKW9U7+tCpAfcdNpfD1UpYT98eh4h7&#10;/DmPTej6uTAfs5TPT9PbFljCKf2F4Y5P6FAT08lfnY7MkBfrLKMsqXyT5cDuGVHkpE6kVstNAbyu&#10;+P8d9S8A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wD7eduAAAAAPAQAADwAAAAAA&#10;AAAAAAAAAAACBQAAZHJzL2Rvd25yZXYueG1sUEsFBgAAAAAEAAQA8wAAAA8GAAAAAA==&#10;" filled="f" stroked="f">
              <v:textbox style="mso-fit-shape-to-text:t" inset="0,0,0,0">
                <w:txbxContent>
                  <w:p w:rsidR="0005174C" w:rsidRDefault="00C66EA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6E59" w:rsidRPr="00F46E59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C" w:rsidRDefault="00F46E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6822440</wp:posOffset>
              </wp:positionH>
              <wp:positionV relativeFrom="page">
                <wp:posOffset>10125075</wp:posOffset>
              </wp:positionV>
              <wp:extent cx="70485" cy="160655"/>
              <wp:effectExtent l="254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4C" w:rsidRDefault="00C66EA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6E59" w:rsidRPr="00F46E59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7.2pt;margin-top:797.2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umrAIAAKw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CIkx5adE8njW7EhCJTnXFQGTjdDeCmJ9iGLttM1XArqh8KcbFpCd/TaynF2FJSAzvf3HSfXZ1x&#10;lAHZjZ9FDWHIgxYWaGpkb0oHxUCADl16PHXGUKlgc+WFSYRRBSd+7MWRpeaSbLk7SKU/UtEjY+RY&#10;Qt8tNjncKm24kGxxMaG4KFnX2d53/MUGOM47EBmumjPDwbbyV+ql22SbhE4YxFsn9IrCuS43oROX&#10;/ioqPhSbTeE/mbh+mLWsrik3YRZZ+eGfte0o8FkQJ2Ep0bHawBlKSu53m06iAwFZl/azFYeTs5v7&#10;koYtAuTyKiU/CL2bIHXKOFk5YRlGTrryEsfz05s09sI0LMqXKd0yTv89JTTmOI2CaJbSmfSr3Dz7&#10;vc2NZD3TMDg61uc4OTmRzAhwy2vbWk1YN9vPSmHon0sB7V4abeVqFDprVU+7yb4Lq2Uj5Z2oH0G/&#10;UoDAQKQw9MBohfyJ0QgDJMccJhxG3ScOL8DMmsWQi7FbDMIruJhjjdFsbvQ8kx4GyfYt4C5v7Bpe&#10;ScmshM8cjm8LRoLN5Di+zMx5/m+9zkN2/RsAAP//AwBQSwMEFAAGAAgAAAAhAMA+3nbgAAAADwEA&#10;AA8AAABkcnMvZG93bnJldi54bWxMj81qwzAQhO+FvoPYQm+NlGInjmM5lEAvvTUNhd4Ua2Ob6MdI&#10;imO/fTen9jbDDrPfVLvJGjZiiL13EpYLAQxd43XvWgnHr/eXAlhMymllvEMJM0bY1Y8PlSq1v7lP&#10;HA+pZVTiYqkkdCkNJeex6dCquPADOrqdfbAqkQ0t10HdqNwa/irEilvVO/rQqQH3HTaXw9VKWE/f&#10;HoeIe/w5j03o+rkwH7OUz0/T2xZYwin9heGOT+hQE9PJX52OzJAX6yyjLKl8k+XA7hlR5KROpFbL&#10;TQG8rvj/HfUvAAAA//8DAFBLAQItABQABgAIAAAAIQC2gziS/gAAAOEBAAATAAAAAAAAAAAAAAAA&#10;AAAAAABbQ29udGVudF9UeXBlc10ueG1sUEsBAi0AFAAGAAgAAAAhADj9If/WAAAAlAEAAAsAAAAA&#10;AAAAAAAAAAAALwEAAF9yZWxzLy5yZWxzUEsBAi0AFAAGAAgAAAAhAPcdm6asAgAArAUAAA4AAAAA&#10;AAAAAAAAAAAALgIAAGRycy9lMm9Eb2MueG1sUEsBAi0AFAAGAAgAAAAhAMA+3nbgAAAADwEAAA8A&#10;AAAAAAAAAAAAAAAABgUAAGRycy9kb3ducmV2LnhtbFBLBQYAAAAABAAEAPMAAAATBgAAAAA=&#10;" filled="f" stroked="f">
              <v:textbox style="mso-fit-shape-to-text:t" inset="0,0,0,0">
                <w:txbxContent>
                  <w:p w:rsidR="0005174C" w:rsidRDefault="00C66EA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6E59" w:rsidRPr="00F46E59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C" w:rsidRDefault="00F46E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6822440</wp:posOffset>
              </wp:positionH>
              <wp:positionV relativeFrom="page">
                <wp:posOffset>10125075</wp:posOffset>
              </wp:positionV>
              <wp:extent cx="70485" cy="16065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4C" w:rsidRDefault="00C66EA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6E59" w:rsidRPr="00F46E59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7.2pt;margin-top:797.2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fV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b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ZN9FYKIbKe9E/Qj6lQIE&#10;BiKFoQdGK+R3jEYYIDnmMOEw6j5weAFm1iyGXIzdYhBewcUca4xmc6PnmfQwSLZvAXd5Y9fwSkpm&#10;JfyUw/FtwUiwTI7jy8yc83/r9TRk178AAAD//wMAUEsDBBQABgAIAAAAIQDAPt524AAAAA8BAAAP&#10;AAAAZHJzL2Rvd25yZXYueG1sTI/NasMwEITvhb6D2EJvjZRiJ45jOZRAL701DYXeFGtjm+jHSIpj&#10;v303p/Y2ww6z31S7yRo2Yoi9dxKWCwEMXeN171oJx6/3lwJYTMppZbxDCTNG2NWPD5Uqtb+5TxwP&#10;qWVU4mKpJHQpDSXnsenQqrjwAzq6nX2wKpENLddB3ajcGv4qxIpb1Tv60KkB9x02l8PVSlhP3x6H&#10;iHv8OY9N6Pq5MB+zlM9P09sWWMIp/YXhjk/oUBPTyV+djsyQF+ssoyypfJPlwO4ZUeSkTqRWy00B&#10;vK74/x31LwAAAP//AwBQSwECLQAUAAYACAAAACEAtoM4kv4AAADhAQAAEwAAAAAAAAAAAAAAAAAA&#10;AAAAW0NvbnRlbnRfVHlwZXNdLnhtbFBLAQItABQABgAIAAAAIQA4/SH/1gAAAJQBAAALAAAAAAAA&#10;AAAAAAAAAC8BAABfcmVscy8ucmVsc1BLAQItABQABgAIAAAAIQD3oIfVqgIAAKwFAAAOAAAAAAAA&#10;AAAAAAAAAC4CAABkcnMvZTJvRG9jLnhtbFBLAQItABQABgAIAAAAIQDAPt524AAAAA8BAAAPAAAA&#10;AAAAAAAAAAAAAAQFAABkcnMvZG93bnJldi54bWxQSwUGAAAAAAQABADzAAAAEQYAAAAA&#10;" filled="f" stroked="f">
              <v:textbox style="mso-fit-shape-to-text:t" inset="0,0,0,0">
                <w:txbxContent>
                  <w:p w:rsidR="0005174C" w:rsidRDefault="00C66EA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6E59" w:rsidRPr="00F46E59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AC" w:rsidRDefault="00C66EAC"/>
  </w:footnote>
  <w:footnote w:type="continuationSeparator" w:id="0">
    <w:p w:rsidR="00C66EAC" w:rsidRDefault="00C66E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808"/>
    <w:multiLevelType w:val="multilevel"/>
    <w:tmpl w:val="83D0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4C"/>
    <w:rsid w:val="0005174C"/>
    <w:rsid w:val="00C66EAC"/>
    <w:rsid w:val="00F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5pt">
    <w:name w:val="Основной текст (4) + 13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35pt0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113pt100">
    <w:name w:val="Заголовок №1 + 13 pt;Не полужирный;Масшт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pt">
    <w:name w:val="Заголовок №2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6pt80">
    <w:name w:val="Основной текст + 16 pt;Полужирный;Масштаб 80%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78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08" w:lineRule="exact"/>
      <w:jc w:val="both"/>
      <w:outlineLvl w:val="0"/>
    </w:pPr>
    <w:rPr>
      <w:rFonts w:ascii="Times New Roman" w:eastAsia="Times New Roman" w:hAnsi="Times New Roman" w:cs="Times New Roman"/>
      <w:b/>
      <w:bCs/>
      <w:w w:val="80"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28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5pt">
    <w:name w:val="Основной текст (4) + 13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35pt0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113pt100">
    <w:name w:val="Заголовок №1 + 13 pt;Не полужирный;Масштаб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pt">
    <w:name w:val="Заголовок №2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6pt80">
    <w:name w:val="Основной текст + 16 pt;Полужирный;Масштаб 80%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78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08" w:lineRule="exact"/>
      <w:jc w:val="both"/>
      <w:outlineLvl w:val="0"/>
    </w:pPr>
    <w:rPr>
      <w:rFonts w:ascii="Times New Roman" w:eastAsia="Times New Roman" w:hAnsi="Times New Roman" w:cs="Times New Roman"/>
      <w:b/>
      <w:bCs/>
      <w:w w:val="80"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28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2018-08-03T11:13:00Z</dcterms:created>
  <dcterms:modified xsi:type="dcterms:W3CDTF">2018-08-03T11:14:00Z</dcterms:modified>
</cp:coreProperties>
</file>