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8B" w:rsidRDefault="00436FFF">
      <w:pPr>
        <w:pStyle w:val="20"/>
        <w:shd w:val="clear" w:color="auto" w:fill="auto"/>
      </w:pPr>
      <w:bookmarkStart w:id="0" w:name="_GoBack"/>
      <w:bookmarkEnd w:id="0"/>
      <w:r>
        <w:t>Стенограмма выступления Д.А.Медведева на встрече с ректорами высших учебных заведений</w:t>
      </w:r>
    </w:p>
    <w:p w:rsidR="00CA168B" w:rsidRDefault="00436FFF">
      <w:pPr>
        <w:pStyle w:val="20"/>
        <w:shd w:val="clear" w:color="auto" w:fill="auto"/>
        <w:spacing w:after="240"/>
      </w:pPr>
      <w:r>
        <w:t>04 июля 2018г.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rPr>
          <w:rStyle w:val="a5"/>
        </w:rPr>
        <w:t xml:space="preserve">Д.Медведев: </w:t>
      </w:r>
      <w:r>
        <w:t xml:space="preserve">Мы встречаемся регулярно, что не умаляет необходимости обсудить целый ряд вопросов. Сегодня здесь присутствуют руководители ряда ведущих </w:t>
      </w:r>
      <w:r>
        <w:t xml:space="preserve">государственных университетов, университетов разного профиля. Многие из вас - люди, которые давно работают в системе высшей школы, люди с мировым именем и авторитетом. Самое главное, что для вас небезразлично, каким образом высшая школа будет развиваться, </w:t>
      </w:r>
      <w:r>
        <w:t>- как, скажем прямо, и для нас это небезразлично.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rPr>
          <w:rStyle w:val="a6"/>
        </w:rPr>
        <w:t>Я</w:t>
      </w:r>
      <w:r>
        <w:t xml:space="preserve"> знаю, что в конце апреля был XI съезд союза ректоров, в котором принимал участие Президент. Там обсуждалось много вопросов, значительная часть которых входит в компетенцию Правительства Российской Федерац</w:t>
      </w:r>
      <w:r>
        <w:t>ии. Давайте сегодня рассмотрим некоторые из этих вопросов и другие темы.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>Первое, о чём хотелось бы сказать, у нас завершилось проведение основного периода единых государственных экзаменов. Период госэкзаменов прошёл в достаточно спокойной обстановке, без с</w:t>
      </w:r>
      <w:r>
        <w:t>ерьёзных осложнений. Хотя подготовка к ЕГЭ - это всегда очень напряжённый, ответственный период для выпускников, родителей. От результатов экзаменов зависит будущее молодых людей. Пользуясь возможностью, я хочу ещё раз поздравить всех, кто прошёл через это</w:t>
      </w:r>
      <w:r>
        <w:t xml:space="preserve"> испытание, пожелать успешного поступления в высшие учебные заведения, в университеты.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>Россия - страна, где спрос на высшее образование один из самых высоких в мире: 9 из 10 родителей видят своих детей с вузовскими дипломами. Напомню, что в прежнюю эпоху в</w:t>
      </w:r>
      <w:r>
        <w:t xml:space="preserve"> нашей стране, я имею в виду Советский Союз, да и в других странах, эти представления были совсем иными. В одной из книг я наткнулся на описание того, что считалось успешной карьерой - причём не у нас, а в Соединённых Штатах Америки - для женщины в конце 1</w:t>
      </w:r>
      <w:r>
        <w:t>950-х годов: окончить курсы машинописи, хорошо владеть этой техникой и поступить на работу. Это считалось достаточным для того, чтобы создать основу для жизни, карьеры человека на длительное время: школа и курсы машинописи. Сейчас всё изменилось - изменила</w:t>
      </w:r>
      <w:r>
        <w:t>сь наша страна, мир, наши ценности и представления о ценностях самого образования.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>Приёмная кампания в разгаре. В этом году мы увеличили план приёма, напомню, на 9 тыс. мест. В общей сложности он превышает 514 тыс. мест. На ближайшие шесть лет задачи у нас</w:t>
      </w:r>
      <w:r>
        <w:t xml:space="preserve"> весьма амбициозны, они обозначены в президентском указе №204 от 7 мая текущего года. Большинство из них не может быть эффективно решено без сильной высшей школы, то есть без новых специалистов, идей, разработок. Правительство сейчас разрабатывает национал</w:t>
      </w:r>
      <w:r>
        <w:t>ьные проекты в сфере образования и науки. В этих проектах будут сведены воедино и детализированы все наши планы, механизмы их выполнения, заложено финансирование, что исключительно важно. Эту тему курирует Татьяна Алексеевна Голикова. Также, как вам хорошо</w:t>
      </w:r>
      <w:r>
        <w:t xml:space="preserve"> известно, у нас теперь есть отдельное министерство, которое возглавляет Михаил Михайлович Котюков. Я просил бы всех коллег-ректоров подключиться к этой работе. </w:t>
      </w:r>
      <w:r>
        <w:rPr>
          <w:rStyle w:val="a6"/>
        </w:rPr>
        <w:t>Я</w:t>
      </w:r>
      <w:r>
        <w:t xml:space="preserve"> имею в виду работу по подготовке национальных проектов в сфере образования и науки.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>Ряд задач</w:t>
      </w:r>
      <w:r>
        <w:t xml:space="preserve">, которые в указе поставлены, напрямую касается образования и научной сферы. Напомню, что наша страна должна обеспечить конкурентоспособность российского образования в мире. К 2024 году поставлены задачи по вхождению в </w:t>
      </w:r>
      <w:r>
        <w:lastRenderedPageBreak/>
        <w:t>пятёрку стран-лидеров по научным иссл</w:t>
      </w:r>
      <w:r>
        <w:t xml:space="preserve">едованиям. Задачи крайне непростые. Научные образовательные сообщества давно стали глобальными </w:t>
      </w:r>
      <w:r>
        <w:rPr>
          <w:rStyle w:val="1"/>
        </w:rPr>
        <w:t xml:space="preserve">- </w:t>
      </w:r>
      <w:r>
        <w:t>студенты, учёные, преподаватели сами выбирают, где им работать, где воплощать в жизнь свои идеи. Не только люди конкурируют за места в университетах. Сами унив</w:t>
      </w:r>
      <w:r>
        <w:t>ерситеты конкурируют уже в этой борьбе за таланты. Мы можем не проиграть в ней, только повышая качество нашего высшего образования и, самое главное, его привлекательность для молодых специалистов, молодых учёных, улучшая академическую среду, доступность об</w:t>
      </w:r>
      <w:r>
        <w:t>разовательной и научной инфраструктуры.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>Здесь наша работа будет построена по нескольким направлениям. Напомню, что благодаря программе 5-100 мы закрепились в ряде глобальных рейтингов. Мы всегда говорим, что рейтинги не главное, но это всё-таки индикаторы,</w:t>
      </w:r>
      <w:r>
        <w:t xml:space="preserve"> которые так или иначе отражают как минимум движение. Вопрос не в конкретном месте в этом рейтинге, потому что это всегда субъективные вещи. Мы понимаем, что целый ряд рейтингов отражает специфику отдельных групп государств. В англосаксонском мире это одно</w:t>
      </w:r>
      <w:r>
        <w:t>, в тихоокеанском регионе - другое. Тем не менее движение в рейтингах - это точно тренд, и на это нужно обращать внимание.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>Что ещё хочу сказать? У нас есть по понятным причинам сильные и слабые стороны, сильные и слабые направления. Сильные, как всем извес</w:t>
      </w:r>
      <w:r>
        <w:t>тно, это математика, физика, область компьютерных знаний, машиностроение, отдельные гуманитарные направления типа лингвистики. Но мы пока довольно серьёзно отстаём в биотехнологиях, биомедицине, транспортных науках, телекоммуникациях, в специальностях, свя</w:t>
      </w:r>
      <w:r>
        <w:t>занных с дизайном и архитектурой. Этому следует уделять сегодня большее внимание.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 xml:space="preserve">Мы активно формируем образовательные онлайн-платформы, расширяем сегмент бизнес-образования. Это тоже важное направление. Буквально неделю назад мы подробно об этом говорили </w:t>
      </w:r>
      <w:r>
        <w:t xml:space="preserve">на заседании попечительского совета </w:t>
      </w:r>
      <w:r>
        <w:rPr>
          <w:rStyle w:val="12pt"/>
        </w:rPr>
        <w:t>Санкт-Петербургского государственного университета.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>В-третьих, ведущие вузы страны с их потенциалом и историей успеха должны играть более активную роль в развитии образовательной и научной среды в регионах. Для этого у н</w:t>
      </w:r>
      <w:r>
        <w:t>ас есть, например, проект создания в регионах университетских центров. Подобные инициативы нужно развивать.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>Я обратил внимание, как во время встречи с союзом ректоров ректорское сообщество аплодировало, судя по стенограмме (написано: аплодисменты), когда П</w:t>
      </w:r>
      <w:r>
        <w:t xml:space="preserve">резидент сказал, что нужно заниматься кампусами. Это действительно правда. В мире ничего другого не придумано. Да, это непросто, это требует земли, это подчас требует значительного финансирования, но представление об университетах просто как о зданиях, да </w:t>
      </w:r>
      <w:r>
        <w:t xml:space="preserve">ещё разбросанных по городу (нам это хорошо известно - и в Москве, и в Питере), - это представление </w:t>
      </w:r>
      <w:r>
        <w:rPr>
          <w:lang w:val="en-US"/>
        </w:rPr>
        <w:t xml:space="preserve">XIX-XX </w:t>
      </w:r>
      <w:r>
        <w:t>веков, а не XXI века. Университет - это среда. А среда - это коммуникации, инфраструктура. Без кампусов, без университетских городков, университетских</w:t>
      </w:r>
      <w:r>
        <w:t xml:space="preserve"> центров это сделать невозможно. Понятно, это появится не сразу и не везде, но для ведущих университетов это, безусловно, приоритетный путь развития. </w:t>
      </w:r>
      <w:r>
        <w:rPr>
          <w:rStyle w:val="a5"/>
        </w:rPr>
        <w:t xml:space="preserve">В.Садовничий </w:t>
      </w:r>
      <w:r>
        <w:t>: Спасибо за Ваше внимание к системе высшего образования, мы это чувствуем. Я хотел выступить</w:t>
      </w:r>
      <w:r>
        <w:t xml:space="preserve"> с позиции того, что система образования является стратегически важной для нашей страны. Наша страна огромная. У нас 600 университетов, Вы упомянули, они разные, есть проблемы. </w:t>
      </w:r>
      <w:r>
        <w:lastRenderedPageBreak/>
        <w:t>Задача нашего университета и тех, которые достигли определённого уровня, - помо</w:t>
      </w:r>
      <w:r>
        <w:t>чь, чтобы в России все университеты были сильные. Если государство даёт диплом о высшем образовании, он должен быть качественным и отвечать уровню образования нашей страны. Нам есть что показать и чем гордиться. В связи с этим на съезде была выдвинута идея</w:t>
      </w:r>
      <w:r>
        <w:t xml:space="preserve"> программы «Вернадский», это условное название. Речь идёт о том, чтобы в регионах создавать кластеры, цель работы которых состояла бы в том, чтобы молодые учёные, студенты, аспиранты ехали не в центр, а наоборот - было бы привлекательным поехать в регион, </w:t>
      </w:r>
      <w:r>
        <w:t>в Ханты-Мансийск, например, на Сахалин, на Камчатку. Чтобы создать там нужную научную школу, исходя из потребностей региона, его промышленности, экономики, ресурсов. А ведущие университеты могли бы в этом поучаствовать и сыграть ведущую роль. Я вспомнил ис</w:t>
      </w:r>
      <w:r>
        <w:t>торию, был её свидетелем, когда в советское время, в 1959 году, начиная с 1957-го, страна создала несколько таких центров: в Новосибирске - Академгородок, туда поехали профессора Московского университета, Ленинградского университета. Ректор Александров там</w:t>
      </w:r>
      <w:r>
        <w:t xml:space="preserve"> был, Лаврентьев, наш профессор. И то, что получилось, - чудо, наукоград в Новосибирске изменил научную карту России. Точно такие же центры были созданы на Дальнем Востоке, в Екатеринбурге, других городах. Наше предложение созвучно, но оно должно отвечать </w:t>
      </w:r>
      <w:r>
        <w:t>современности, чтобы пойти по этому пути.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>Есть ещё одно хорошее обстоятельство - мы, Московский университет, выступили инициатором закона о научно-технологических долинах при университетах. На выходе ваши постановления о старте такой долины в МГУ, но они п</w:t>
      </w:r>
      <w:r>
        <w:t>ри каждом университете могут быть, и кое-где уже существуют и научные парки, и...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rPr>
          <w:rStyle w:val="a5"/>
        </w:rPr>
        <w:t xml:space="preserve">Д.Медведев: </w:t>
      </w:r>
      <w:r>
        <w:t xml:space="preserve">Я только, Виктор Антонович, не люблю слово «долина». Это же у нас не </w:t>
      </w:r>
      <w:r>
        <w:rPr>
          <w:lang w:val="en-US"/>
        </w:rPr>
        <w:t xml:space="preserve">Silicon Valley, </w:t>
      </w:r>
      <w:r>
        <w:t xml:space="preserve">у них это в долине, а мы вроде назвали это центром. </w:t>
      </w:r>
      <w:r>
        <w:rPr>
          <w:rStyle w:val="a5"/>
        </w:rPr>
        <w:t xml:space="preserve">В.Садовничий: </w:t>
      </w:r>
      <w:r>
        <w:t xml:space="preserve">Я </w:t>
      </w:r>
      <w:r>
        <w:rPr>
          <w:rStyle w:val="12pt"/>
        </w:rPr>
        <w:t xml:space="preserve">назвал </w:t>
      </w:r>
      <w:r>
        <w:t>эт</w:t>
      </w:r>
      <w:r>
        <w:t xml:space="preserve">о </w:t>
      </w:r>
      <w:r>
        <w:rPr>
          <w:rStyle w:val="12pt"/>
        </w:rPr>
        <w:t xml:space="preserve">долиной исторически... Так вот, передать в эти </w:t>
      </w:r>
      <w:r>
        <w:t xml:space="preserve">центры структуры, научные парки, которые есть. Эта программа, на мой взгляд, должна быть хорошей, она принята региональными университетами, мы общаемся. И конечно, при соответствующей поддержке </w:t>
      </w:r>
      <w:r>
        <w:rPr>
          <w:rStyle w:val="1"/>
        </w:rPr>
        <w:t xml:space="preserve">- </w:t>
      </w:r>
      <w:r>
        <w:t>может, колл</w:t>
      </w:r>
      <w:r>
        <w:t>еги будут это моё предложение развивать, дополнять - это было бы хорошей программой поднятия уровня и распределения потенциала по всей стране.</w:t>
      </w:r>
    </w:p>
    <w:p w:rsidR="00CA168B" w:rsidRDefault="00436FFF">
      <w:pPr>
        <w:pStyle w:val="21"/>
        <w:shd w:val="clear" w:color="auto" w:fill="auto"/>
        <w:spacing w:before="0"/>
        <w:ind w:left="40" w:right="40"/>
      </w:pPr>
      <w:r>
        <w:t xml:space="preserve">Второе. Мы живём в цифровую эпоху, и какова роль университетов? Я полагаю, что роль университетов </w:t>
      </w:r>
      <w:r>
        <w:rPr>
          <w:rStyle w:val="1"/>
        </w:rPr>
        <w:t xml:space="preserve">- </w:t>
      </w:r>
      <w:r>
        <w:t>развитие онла</w:t>
      </w:r>
      <w:r>
        <w:t>йн-образования, которое было бы качественным, приемлемым для всей страны, для регионов. Это образование должны давать профессора и университеты, которые обладают таким научным потенциалом. Мы, 12 университетов (здесь они в основном присутствуют), образовал</w:t>
      </w:r>
      <w:r>
        <w:t>и консорциум. Эти 12 университетов уже читают около 300 курсов, которые слушают 2 миллиона человек. Это наша платформа «Открытое</w:t>
      </w:r>
    </w:p>
    <w:p w:rsidR="00CA168B" w:rsidRDefault="00436FFF">
      <w:pPr>
        <w:pStyle w:val="11"/>
        <w:keepNext/>
        <w:keepLines/>
        <w:shd w:val="clear" w:color="auto" w:fill="auto"/>
        <w:ind w:left="20" w:right="40"/>
      </w:pPr>
      <w:bookmarkStart w:id="1" w:name="bookmark0"/>
      <w:r>
        <w:t xml:space="preserve">образование». Мы полагаем, что «Национальная платформа открытого </w:t>
      </w:r>
      <w:r>
        <w:rPr>
          <w:rStyle w:val="12"/>
        </w:rPr>
        <w:t>образования» заслуживает внимания и уже хорошо заработала.</w:t>
      </w:r>
      <w:bookmarkEnd w:id="1"/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Ест</w:t>
      </w:r>
      <w:r>
        <w:t>ь ещё одно обстоятельство, которое говорит в пользу того, чтобы это развивать, так называемое междисциплинарное образование. Три года назад я в Московском университете наобум выдал: «Давайте, чтобы лектор мехмата читал математику для юристов, для биологов,</w:t>
      </w:r>
      <w:r>
        <w:t xml:space="preserve"> для психологов, а студенты слушали не по направлению курс». Преподаватели все были против: это наш хлеб, кафедры!.. Я тогда сказал: «Давайте на сайте в интернете студенты запишутся. Если их будет больше 10 тысяч - </w:t>
      </w:r>
      <w:r>
        <w:lastRenderedPageBreak/>
        <w:t>откроем. Не будет - не будем». Записалось</w:t>
      </w:r>
      <w:r>
        <w:t xml:space="preserve"> 20 тысяч. Сейчас на этих онлайн-курсах у нас 34 тысячи слушателей, на междисциплинарных курсах. И это очень востребовано людьми.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 xml:space="preserve">Но каково было моё удивление, когда несколько дней назад я нашёл постановление Совета Народных Комиссаров (1933 года). В этом </w:t>
      </w:r>
      <w:r>
        <w:t>постановлении сказано: «Открыть в Московском университете междисциплинарные курсы для повышения уровня образования в нашей стране». То есть это уж и не столь оригинально... Но то, что мы говорим об открытом образовании, это, безусловно, заслуживает поддерж</w:t>
      </w:r>
      <w:r>
        <w:t>ки, будут развиваться эти предложения. Я предлагаю их включить в наши решения.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Третье - математическое образование. Не потому, что я математик, я исхожу из международного опыта. Несколько лет назад Президент Соединённых Штатов создал комиссию во главе с Гл</w:t>
      </w:r>
      <w:r>
        <w:t>енном (с тем, который летал в космос), и Гленн для этой комиссии написал доклад. Доклад называется «Пока ещё не слишком поздно». Американцы сделали такой доклад. Он обсуждён в Конгрессе и принят Президентом к исполнению. В чём суть этого доклада?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 xml:space="preserve">Суть в </w:t>
      </w:r>
      <w:r>
        <w:t>том, что Америка отстаёт в математическом образовании. И дальше были приняты меры поддержки учителей математики в школах, университетской математики и так далее. Мы предлагаем, конечно, не буквально повторяя это, но всё-таки поддержать что-то подобное. Мож</w:t>
      </w:r>
      <w:r>
        <w:t>ет быть, мы съезды учителей- математиков будем проводить. И ещё важно, чтобы наши журналы (об этом будет говориться) в основном естественно-научного профиля, - были поддержаны.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Я ещё рос в то время, когда гонялись за нашими журналами, а зарубежные... Сейча</w:t>
      </w:r>
      <w:r>
        <w:t xml:space="preserve">с, увы, (и об этом будут говорить очень подробно коллеги) всё наоборот, причём </w:t>
      </w:r>
      <w:r>
        <w:rPr>
          <w:rStyle w:val="12pt"/>
        </w:rPr>
        <w:t>для нас довольно плачевно.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И ещё такое предложение - это экспорт нашего образования. Мы - сильная страна. У нас за пять лет число иностранных студентов увеличилось в пять раз. Б</w:t>
      </w:r>
      <w:r>
        <w:t>ыло 50 тысяч, сейчас 250 тысяч. В Московском университете 10 тысяч. Такого никогда не было, даже в советское время.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Союз ректоров провёл 50 форумов за 10 лет. 2 тысячи ректоров зарубежных стран участвовали в этих форумах. Мы авторитетны. Но для того, чтобы</w:t>
      </w:r>
      <w:r>
        <w:t xml:space="preserve"> наращивать эти усилия, нужны кампусы. К нам едут, когда понимают, что у нас можно жить, учиться. Поэтому в этом смысле нужна какая-то программа общежитий. Я построил на 3 тыс. мест общежитие год назад, места в нём мгновенно расхвачены. И в заключение - о </w:t>
      </w:r>
      <w:r>
        <w:t>поиске талантов. Дмитрий Анатольевич, очень важно, чтобы эти таланты мы находили и чтобы они равномерно были распределены, работали на страну. Как находить? С помощью олимпиад. У нас в этом году 2,5 миллиона участников олимпиад - с первого класса до выпуск</w:t>
      </w:r>
      <w:r>
        <w:t>ного. Союз ректоров проводит эти олимпиады. Конечно, все они будут поступать в вузы - выпускники. Есть разные точки зрения. Есть точка зрения, что надо в сильный вуз привлекать. Например, в Московский университет. Они там получат настоящее высшее образован</w:t>
      </w:r>
      <w:r>
        <w:t>ие. Я придерживаюсь немного другой точки зрения. Я считаю, что этот талант хорошо бы окунуть в среду, создавая её в том или ином регионе. Есть Дальневосточный университет. Мне ректоры говорят, что там есть проблемы. Поэтому поиск талантов нужно сопрячь с т</w:t>
      </w:r>
      <w:r>
        <w:t>ем, что эти таланты должны всю Россию поднимать. В этом наш долг.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 xml:space="preserve">Совсем недавно в Сочи на Фестивале молодёжи и студентов в присутствии Владимира </w:t>
      </w:r>
      <w:r>
        <w:lastRenderedPageBreak/>
        <w:t xml:space="preserve">Владимировича </w:t>
      </w:r>
      <w:r>
        <w:rPr>
          <w:rStyle w:val="a6"/>
        </w:rPr>
        <w:t>(Путина)</w:t>
      </w:r>
      <w:r>
        <w:t xml:space="preserve"> я предложил создать Международный союз молодых учёных. Это предложение было поддержано,</w:t>
      </w:r>
      <w:r>
        <w:t xml:space="preserve"> и такой союз создан. Он начал работать, выбрал ряд приоритетов. Многие страны (около 60) включились в этот союз. Экология, цифровая экономика, искусственный интеллект - всё это очень волнует молодёжь не только нашей страны, но и всего мира. Союз молодых у</w:t>
      </w:r>
      <w:r>
        <w:t>чёных - наш приоритет, и, конечно, он тоже требует поддержки, потому что это ещё и политический приоритет.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 xml:space="preserve">За всем этим стоит, о чём Вы сказали, формирование приоритетов в области науки и образования. И конечно, важно, чтобы мы были представлены в союзе с </w:t>
      </w:r>
      <w:r>
        <w:t>Академией наук. Я член её президиума и неоднократно говорил на заседаниях президиума, что мы порознь не сильны, мы сильны вместе и надо даже это настроение изжить, что мы, дескать, сами по себе. Мы вместе с академией, и всё, что мы говорим, мы предлагаем д</w:t>
      </w:r>
      <w:r>
        <w:t>елать вместе с академией, интегрируясь в группы и центры.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Вопрос средств, денег мы сейчас не ставим, потому что знаем, что трудно стране. Но, конечно, всё, о чём сказано и будет сказано, требует определённой поддержки, и мы, сдавая свой «экзамен», рассчиты</w:t>
      </w:r>
      <w:r>
        <w:t>ваем на хорошую оценку, в том числе и финансовую.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rPr>
          <w:rStyle w:val="a5"/>
        </w:rPr>
        <w:t xml:space="preserve">Я.Кузьминов </w:t>
      </w:r>
      <w:r>
        <w:t xml:space="preserve">: Здесь собрались ректоры ведущих российских университетов, имеющих право на собственные стандарты. Собственно, это наиболее общее и формальное определение ведущих университетов, которое мы сейчас имеем. Перед встречей мы с Татьяной Алексеевной обсуждали, </w:t>
      </w:r>
      <w:r>
        <w:t xml:space="preserve">что такое ведущие университеты. Собственно, это университеты, которые активно ведут исследования. Да, это </w:t>
      </w:r>
      <w:r>
        <w:rPr>
          <w:rStyle w:val="12pt"/>
        </w:rPr>
        <w:t xml:space="preserve">глобальные университеты, которые участвуют в </w:t>
      </w:r>
      <w:r>
        <w:t>глобальном рынке высшего образования, кадров и так далее, но главное - это университеты, которые берут на</w:t>
      </w:r>
      <w:r>
        <w:t xml:space="preserve"> себя ответственность, выходящую за рамки их узких задач: ответственность за развитие образования в России в целом (у всех собравшихся здесь есть амбиции), ответственность за международное продвижение России, ответственность за экономическое, технологическ</w:t>
      </w:r>
      <w:r>
        <w:t>ое и социальное развитие страны или регионов в секторах своей профессиональной ответственности.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Мы сегодня хотели бы рассказать о том, как мы видим эти зоны ответственности и как мы в них работаем. Виктор Антонович уже сказал, что определяющая черта сегодн</w:t>
      </w:r>
      <w:r>
        <w:t>яшнего времени - это цифровая революция. Она создаёт возможность рывка, возможность догнать и перегнать сильных конкурентов, у которых больше денег, чем мы тратим в традиционных формах.</w:t>
      </w:r>
    </w:p>
    <w:p w:rsidR="00CA168B" w:rsidRDefault="00436FFF">
      <w:pPr>
        <w:pStyle w:val="21"/>
        <w:shd w:val="clear" w:color="auto" w:fill="auto"/>
        <w:spacing w:before="0" w:line="313" w:lineRule="exact"/>
        <w:ind w:left="40" w:right="40"/>
      </w:pPr>
      <w:r>
        <w:t>Фокус цифровой революции - это школы, конечно. Там нужны новые интерак</w:t>
      </w:r>
      <w:r>
        <w:t>тивные цифровые учебники, обучающие симуляторы. Движки для них есть, и мы готовы участвовать в наполнении контента, в цифровом обновлении наших школ. И вузы должны помогать школам определять и вытаскивать таланты - это система олимпиад, которую Виктор Анто</w:t>
      </w:r>
      <w:r>
        <w:t>нович возглавляет, это интеграция университета в профильных старших классах.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40"/>
      </w:pPr>
      <w:r>
        <w:t>Сегодня 4 из 10 лучших школ Москвы - это лицеи в составе университетов и СУНЦ МГУ, но, кроме СУНЦ, им всего несколько лет - это некий показатель того, что может сделать такого род</w:t>
      </w:r>
      <w:r>
        <w:t>а обращение вузов в школу.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40"/>
      </w:pPr>
      <w:r>
        <w:t xml:space="preserve">Высшее образование - это массовые онлайн-курсы, конечно, ведущих профессоров страны. Они должны заместить традиционные лекции. Мы в ведущих вузах это начали делать. «Вышка» включила по одному онлайн-курсу в год в каждую из 220 </w:t>
      </w:r>
      <w:r>
        <w:lastRenderedPageBreak/>
        <w:t>пр</w:t>
      </w:r>
      <w:r>
        <w:t xml:space="preserve">ограмм своего высшего образования. Кое-где просто ожесточённая война была у самых прогрессивных экономистов - они сопротивлялись до последнего, говорили, что они лучше, чем онлайн-курсы. </w:t>
      </w:r>
      <w:r>
        <w:rPr>
          <w:rStyle w:val="a5"/>
        </w:rPr>
        <w:t xml:space="preserve">Д.Медведев: </w:t>
      </w:r>
      <w:r>
        <w:t xml:space="preserve">А Вы сами как считаете? Они лучше, чем онлайн-курсы? </w:t>
      </w:r>
      <w:r>
        <w:rPr>
          <w:rStyle w:val="a5"/>
        </w:rPr>
        <w:t>Я.Ку</w:t>
      </w:r>
      <w:r>
        <w:rPr>
          <w:rStyle w:val="a5"/>
        </w:rPr>
        <w:t xml:space="preserve">зьминов: </w:t>
      </w:r>
      <w:r>
        <w:t>Смотря какие онлайн-курсы. Наверняка можно найти онлайн- курс, который слабее Олега Замулина.</w:t>
      </w:r>
    </w:p>
    <w:p w:rsidR="00CA168B" w:rsidRDefault="00436FFF">
      <w:pPr>
        <w:pStyle w:val="20"/>
        <w:shd w:val="clear" w:color="auto" w:fill="auto"/>
        <w:spacing w:line="306" w:lineRule="exact"/>
        <w:ind w:left="40"/>
        <w:jc w:val="both"/>
      </w:pPr>
      <w:r>
        <w:t xml:space="preserve">Д.Медведев: </w:t>
      </w:r>
      <w:r>
        <w:rPr>
          <w:rStyle w:val="22"/>
        </w:rPr>
        <w:t>Безусловно.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40"/>
      </w:pPr>
      <w:r>
        <w:rPr>
          <w:rStyle w:val="a5"/>
        </w:rPr>
        <w:t xml:space="preserve">Я.Кузьминов: </w:t>
      </w:r>
      <w:r>
        <w:t>Надо разбирать онлайн-курсы. Если нет у себя, давайте американский слушать, английский, наверняка можно найти у умно</w:t>
      </w:r>
      <w:r>
        <w:t>го человека, которого у тебя нет на факультете.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40"/>
      </w:pPr>
      <w:r>
        <w:t xml:space="preserve">Это электронные библиотеки, дающие доступ ко всем существующим научным результатам, ко всем открытым данным. Вот это создаёт возможность огромного, совершенно невиданного раньше выбора для студентов - курса, </w:t>
      </w:r>
      <w:r>
        <w:t>образовательного трека. Даже для научного руководителя. Но одновременно это возможность разгрузить преподавателя от рутинных задач, от повторения в лекциях того, что, в общем, уже написано, уже сделано.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40"/>
      </w:pPr>
      <w:r>
        <w:t>Теперь есть возможность перенести фокус работы всех у</w:t>
      </w:r>
      <w:r>
        <w:t>ниверситетов на исследования и проектную работу. И быстрое освоение цифровых инструментов, на наш взгляд, должно быть общенациональной программой, задачей для всей высшей школы. Надо снять существующие препятствия для зачёта онлайн- курсов в качестве равно</w:t>
      </w:r>
      <w:r>
        <w:t>правных элементов образовательной программы, даже желательных элементов.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40"/>
      </w:pPr>
      <w:r>
        <w:t>Мы с Рособрнадзором обсуждали это дело, мне кажется, можно решение какое- то предлагать.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40"/>
      </w:pPr>
      <w:r>
        <w:t>Предлагаем также включить в национальный проект закупку государством для всех вузов России дос</w:t>
      </w:r>
      <w:r>
        <w:t>тупа к основным мировым базам электронных библиотек - от научных статей до юридических баз, баз материалов, а для инженеров это компонентные базы, как вы знаете.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40"/>
      </w:pPr>
      <w:r>
        <w:t>И критерием оценки вуза должно стать, насколько он обеспечивает бесплатный доступ своих студен</w:t>
      </w:r>
      <w:r>
        <w:t>тов к нацплатформе открытых курсов, к глобальным электронным библиотекам, курсеровским курсам, где Россия тоже активно представлена.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40"/>
      </w:pPr>
      <w:r>
        <w:t>У нас платформа - Виктор Антонович о ней сказал, я продолжу - это самый близкий и экономически эффективный резерв повышения</w:t>
      </w:r>
      <w:r>
        <w:t xml:space="preserve"> качества высшего образования. Мы предлагаем до 2020 года с 300 до 1000 онлайн-курсов её достроить, покрыть все важнейшие предметы по всем направлениям высшего профобразования. Это будет такое ежегодно пополняющееся национальное достояние. И предлагаем раз</w:t>
      </w:r>
      <w:r>
        <w:t>работать такую экономическую модель, когда использование онлайн-курсов ведущих профессоров было бы бесплатным для региональных университетов. Авторы курсов получали бы вознаграждение в связи с числом записавшихся студентов.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Такая модель реализована Собянин</w:t>
      </w:r>
      <w:r>
        <w:t>ым в Москве для курсов Московской электронной школы и хорошо работает.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И разумеется, на базе онлайн-курсов нацплатформы мы можем радикально изменить качество заочного высшего образования в России. Это 40% российских студентов, недавно было 50%. Часто из се</w:t>
      </w:r>
      <w:r>
        <w:t>мей с низкими доходами, невысоким уровнем образования родителей. Это незащищённые люди. А во многом это обучение взрослых, это второй шанс у многих людей.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Просили бы Вашего поручения Минобрнауки разработать специальный проект по переводу заочного образован</w:t>
      </w:r>
      <w:r>
        <w:t xml:space="preserve">ия в принципиально новый цифровой формат в рамках </w:t>
      </w:r>
      <w:r>
        <w:lastRenderedPageBreak/>
        <w:t>нацпроекта по образованию. Присутствующие здесь участники нацплатформы, наши 12 вузов, к этому готовы. Это действительно может радикально повернуть не просто образование, а судьбу людей, которые пошли на эт</w:t>
      </w:r>
      <w:r>
        <w:t>и курсы.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По науке. Программа глобальной конкурентоспособности - спасибо за Вашу высокую оценку - действительно за четыре года обеспечила быстрый качественный рост наших университетов. Сегодня мы обеспечиваем половину российских публикаций в самых высокоцит</w:t>
      </w:r>
      <w:r>
        <w:t xml:space="preserve">ируемых журналах. Рост в базе </w:t>
      </w:r>
      <w:r>
        <w:rPr>
          <w:lang w:val="en-US"/>
        </w:rPr>
        <w:t xml:space="preserve">Scopus </w:t>
      </w:r>
      <w:r>
        <w:t>за четыре года - в 3,5 раза, рост по цитируемости - в 5 раз.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Но для устойчивых позиций России нам необходимо выйти на нормальное соотношение научного и образовательного бюджета исследовательских университетов. Мы Татьян</w:t>
      </w:r>
      <w:r>
        <w:t xml:space="preserve">е Алексеевне показывали: Гарвард - три к одному, Стэнфорд - два с половиной к одному, </w:t>
      </w:r>
      <w:r>
        <w:rPr>
          <w:lang w:val="en-US"/>
        </w:rPr>
        <w:t xml:space="preserve">MIT </w:t>
      </w:r>
      <w:r>
        <w:t>- три к одному, притом что образовательный бюджет у них хороший.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Мировой опыт показывает, что один к одному - это минимально приемлемый показатель для группы исследов</w:t>
      </w:r>
      <w:r>
        <w:t>ательских университетов в топ-100, мировом общем рейтинге.</w:t>
      </w:r>
    </w:p>
    <w:p w:rsidR="00CA168B" w:rsidRDefault="00436FFF">
      <w:pPr>
        <w:pStyle w:val="21"/>
        <w:shd w:val="clear" w:color="auto" w:fill="auto"/>
        <w:spacing w:before="0"/>
        <w:ind w:left="20"/>
      </w:pPr>
      <w:r>
        <w:rPr>
          <w:rStyle w:val="a5"/>
        </w:rPr>
        <w:t xml:space="preserve">Д.Медведев: </w:t>
      </w:r>
      <w:r>
        <w:t>Один к одному - соотношение между чем и чем?</w:t>
      </w:r>
    </w:p>
    <w:p w:rsidR="00CA168B" w:rsidRDefault="00436FFF">
      <w:pPr>
        <w:pStyle w:val="21"/>
        <w:shd w:val="clear" w:color="auto" w:fill="auto"/>
        <w:spacing w:before="0"/>
        <w:ind w:left="20"/>
      </w:pPr>
      <w:r>
        <w:rPr>
          <w:rStyle w:val="a5"/>
        </w:rPr>
        <w:t xml:space="preserve">Я.Кузьминов: </w:t>
      </w:r>
      <w:r>
        <w:t>Наука и образование.</w:t>
      </w:r>
    </w:p>
    <w:p w:rsidR="00CA168B" w:rsidRDefault="00436FFF">
      <w:pPr>
        <w:pStyle w:val="20"/>
        <w:shd w:val="clear" w:color="auto" w:fill="auto"/>
        <w:ind w:left="20"/>
        <w:jc w:val="both"/>
      </w:pPr>
      <w:r>
        <w:t xml:space="preserve">Д.Медведев: </w:t>
      </w:r>
      <w:r>
        <w:rPr>
          <w:rStyle w:val="22"/>
        </w:rPr>
        <w:t>Расходы?</w:t>
      </w:r>
    </w:p>
    <w:p w:rsidR="00CA168B" w:rsidRDefault="00436FFF">
      <w:pPr>
        <w:pStyle w:val="21"/>
        <w:shd w:val="clear" w:color="auto" w:fill="auto"/>
        <w:spacing w:before="0"/>
        <w:ind w:left="20" w:right="40"/>
        <w:jc w:val="left"/>
      </w:pPr>
      <w:r>
        <w:rPr>
          <w:rStyle w:val="a5"/>
        </w:rPr>
        <w:t xml:space="preserve">Я.Кузьминов: </w:t>
      </w:r>
      <w:r>
        <w:t>Да. И в части госзаданий, и в части зарабатываемых средств. Сейчас наш п</w:t>
      </w:r>
      <w:r>
        <w:t>оказатель такой (мы с Садовничим считали): 15% в среднем для российских вузов (от 13 до 15%), для вузов группы 5-100 - 25%.</w:t>
      </w:r>
    </w:p>
    <w:p w:rsidR="00CA168B" w:rsidRDefault="00436FFF">
      <w:pPr>
        <w:pStyle w:val="20"/>
        <w:shd w:val="clear" w:color="auto" w:fill="auto"/>
        <w:ind w:left="20"/>
        <w:jc w:val="both"/>
      </w:pPr>
      <w:r>
        <w:t xml:space="preserve">Д.Медведев: </w:t>
      </w:r>
      <w:r>
        <w:rPr>
          <w:rStyle w:val="22"/>
        </w:rPr>
        <w:t>Это наука?</w:t>
      </w:r>
    </w:p>
    <w:p w:rsidR="00CA168B" w:rsidRDefault="00436FFF">
      <w:pPr>
        <w:pStyle w:val="20"/>
        <w:shd w:val="clear" w:color="auto" w:fill="auto"/>
        <w:ind w:left="20"/>
        <w:jc w:val="both"/>
      </w:pPr>
      <w:r>
        <w:t xml:space="preserve">Я.Кузьминов: </w:t>
      </w:r>
      <w:r>
        <w:rPr>
          <w:rStyle w:val="22"/>
        </w:rPr>
        <w:t>Наука.</w:t>
      </w:r>
    </w:p>
    <w:p w:rsidR="00CA168B" w:rsidRDefault="00436FFF">
      <w:pPr>
        <w:pStyle w:val="21"/>
        <w:shd w:val="clear" w:color="auto" w:fill="auto"/>
        <w:spacing w:before="0"/>
        <w:ind w:left="20"/>
      </w:pPr>
      <w:r>
        <w:t>Для МГУ и «Вышки» - 28%.</w:t>
      </w:r>
    </w:p>
    <w:p w:rsidR="00CA168B" w:rsidRDefault="00436FFF">
      <w:pPr>
        <w:pStyle w:val="21"/>
        <w:shd w:val="clear" w:color="auto" w:fill="auto"/>
        <w:spacing w:before="0"/>
        <w:ind w:left="20"/>
      </w:pPr>
      <w:r>
        <w:t>Эта ситуация, конечно, должна быть исправлена.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У нас есть расчёт</w:t>
      </w:r>
      <w:r>
        <w:t>ы, по паритету покупательной способности посчитали: наш образовательный бюджет в расчёте на студента - это примерно 70% от стран</w:t>
      </w:r>
    </w:p>
    <w:p w:rsidR="00CA168B" w:rsidRDefault="00436FFF">
      <w:pPr>
        <w:pStyle w:val="21"/>
        <w:shd w:val="clear" w:color="auto" w:fill="auto"/>
        <w:spacing w:before="0"/>
        <w:ind w:left="20" w:right="20"/>
      </w:pPr>
      <w:r>
        <w:t xml:space="preserve">ОЭСР, то есть в общем можем соревноваться при каких-то изменениях. Но научный бюджет в расчёте на студента в 8 раз ниже. Это </w:t>
      </w:r>
      <w:r>
        <w:t>явно требует изменений. Нужна «дорожная карта» по изменению такой ситуации. И здесь есть несколько критических точек.</w:t>
      </w:r>
    </w:p>
    <w:p w:rsidR="00CA168B" w:rsidRDefault="00436FFF">
      <w:pPr>
        <w:pStyle w:val="21"/>
        <w:shd w:val="clear" w:color="auto" w:fill="auto"/>
        <w:spacing w:before="0"/>
        <w:ind w:left="20" w:right="20"/>
      </w:pPr>
      <w:r>
        <w:t xml:space="preserve">Первая, самая простая (мы с Михаилом Михайловичем </w:t>
      </w:r>
      <w:r>
        <w:rPr>
          <w:rStyle w:val="a6"/>
        </w:rPr>
        <w:t>(Котюковым)</w:t>
      </w:r>
      <w:r>
        <w:t xml:space="preserve"> это обсуждали несколько раз), - это горизонт финансирования. У нас это два-т</w:t>
      </w:r>
      <w:r>
        <w:t>ри года, а часто, все присутствующие знают, фактически это год. Год - вся отчётность, всё заново. Как удержать в этой ситуации перспективного учёного? Мы говорим об устойчивости налоговой ситуации для бизнеса, но учёный тоже человек, ему тоже надо себя пла</w:t>
      </w:r>
      <w:r>
        <w:t>нировать. Мы просто проиграем заранее, если не выйдем на горизонт пять, семь, десять лет - и для грантовой системы, и для собственных программ по финансированию в ведущих университетах. Следующая проблема. Мы отобрали в прошлом году 90 лучших научных проек</w:t>
      </w:r>
      <w:r>
        <w:t>тов 5-100. Это было предусмотрено программой. Но деньги из программы пропали. Мы находимся в крайне неловком положении перед нашими партнёрами.</w:t>
      </w:r>
    </w:p>
    <w:p w:rsidR="00CA168B" w:rsidRDefault="00436FFF">
      <w:pPr>
        <w:pStyle w:val="21"/>
        <w:shd w:val="clear" w:color="auto" w:fill="auto"/>
        <w:spacing w:before="0"/>
        <w:ind w:left="20"/>
      </w:pPr>
      <w:r>
        <w:rPr>
          <w:rStyle w:val="a5"/>
        </w:rPr>
        <w:t xml:space="preserve">Д.Медведев: </w:t>
      </w:r>
      <w:r>
        <w:t>Куда пропали?</w:t>
      </w:r>
    </w:p>
    <w:p w:rsidR="00CA168B" w:rsidRDefault="00436FFF">
      <w:pPr>
        <w:pStyle w:val="21"/>
        <w:shd w:val="clear" w:color="auto" w:fill="auto"/>
        <w:spacing w:before="0"/>
        <w:ind w:left="20"/>
      </w:pPr>
      <w:r>
        <w:rPr>
          <w:rStyle w:val="a5"/>
        </w:rPr>
        <w:t xml:space="preserve">Я.Кузьминов: </w:t>
      </w:r>
      <w:r>
        <w:t>Пропали из бюджета. Там было 3 млрд рублей.</w:t>
      </w:r>
    </w:p>
    <w:p w:rsidR="00CA168B" w:rsidRDefault="00436FFF">
      <w:pPr>
        <w:pStyle w:val="20"/>
        <w:shd w:val="clear" w:color="auto" w:fill="auto"/>
        <w:ind w:left="20"/>
        <w:jc w:val="both"/>
      </w:pPr>
      <w:r>
        <w:lastRenderedPageBreak/>
        <w:t xml:space="preserve">Д.Медведев: </w:t>
      </w:r>
      <w:r>
        <w:rPr>
          <w:rStyle w:val="22"/>
        </w:rPr>
        <w:t>Почему?</w:t>
      </w:r>
    </w:p>
    <w:p w:rsidR="00CA168B" w:rsidRDefault="00436FFF">
      <w:pPr>
        <w:pStyle w:val="21"/>
        <w:shd w:val="clear" w:color="auto" w:fill="auto"/>
        <w:spacing w:before="0"/>
        <w:ind w:left="20"/>
      </w:pPr>
      <w:r>
        <w:rPr>
          <w:rStyle w:val="a5"/>
        </w:rPr>
        <w:t xml:space="preserve">Я.Кузьминов: </w:t>
      </w:r>
      <w:r>
        <w:t>Потому что их Минфин сократил в своё время.</w:t>
      </w:r>
    </w:p>
    <w:p w:rsidR="00CA168B" w:rsidRDefault="00436FFF">
      <w:pPr>
        <w:pStyle w:val="21"/>
        <w:shd w:val="clear" w:color="auto" w:fill="auto"/>
        <w:spacing w:before="0"/>
        <w:ind w:left="20" w:right="20"/>
        <w:jc w:val="left"/>
      </w:pPr>
      <w:r>
        <w:rPr>
          <w:rStyle w:val="a5"/>
        </w:rPr>
        <w:t xml:space="preserve">Д.Медведев: </w:t>
      </w:r>
      <w:r>
        <w:t xml:space="preserve">А почему он их сократил, может, они не выбраны были? </w:t>
      </w:r>
      <w:r>
        <w:rPr>
          <w:rStyle w:val="a5"/>
        </w:rPr>
        <w:t xml:space="preserve">Я.Кузьминов: </w:t>
      </w:r>
      <w:r>
        <w:t>Нет, не было ещё проведено конкурса, их заранее убрали, там было 14, а осталось 3.</w:t>
      </w:r>
    </w:p>
    <w:p w:rsidR="00CA168B" w:rsidRDefault="00436FFF">
      <w:pPr>
        <w:pStyle w:val="21"/>
        <w:shd w:val="clear" w:color="auto" w:fill="auto"/>
        <w:spacing w:before="0"/>
        <w:ind w:left="20" w:right="20"/>
      </w:pPr>
      <w:r>
        <w:rPr>
          <w:rStyle w:val="a5"/>
        </w:rPr>
        <w:t xml:space="preserve">Д.Медведев: </w:t>
      </w:r>
      <w:r>
        <w:t>То есть, если говорить пря</w:t>
      </w:r>
      <w:r>
        <w:t>мо, Вы считаете, что это тайный умысел Минфина или же всё-таки нерасторопность отдельных университетов? Вот так, по-честному. Или органов управления?</w:t>
      </w:r>
    </w:p>
    <w:p w:rsidR="00CA168B" w:rsidRDefault="00436FFF">
      <w:pPr>
        <w:pStyle w:val="21"/>
        <w:shd w:val="clear" w:color="auto" w:fill="auto"/>
        <w:spacing w:before="0"/>
        <w:ind w:left="20" w:right="20"/>
      </w:pPr>
      <w:r>
        <w:rPr>
          <w:rStyle w:val="a5"/>
        </w:rPr>
        <w:t xml:space="preserve">Я.Кузьминов: </w:t>
      </w:r>
      <w:r>
        <w:t>Университеты, Дмитрий Анатольевич, здесь совершенно ни при чём.</w:t>
      </w:r>
    </w:p>
    <w:p w:rsidR="00CA168B" w:rsidRDefault="00436FFF">
      <w:pPr>
        <w:pStyle w:val="21"/>
        <w:shd w:val="clear" w:color="auto" w:fill="auto"/>
        <w:spacing w:before="0"/>
        <w:ind w:left="20" w:right="20"/>
      </w:pPr>
      <w:r>
        <w:t xml:space="preserve">Нерасторопность Минобрнауки, </w:t>
      </w:r>
      <w:r>
        <w:t>которое не смогло вовремя отстоять. Я не думаю, что для Минфина эти 3 млрд были...</w:t>
      </w:r>
    </w:p>
    <w:p w:rsidR="00CA168B" w:rsidRDefault="00436FFF">
      <w:pPr>
        <w:pStyle w:val="21"/>
        <w:shd w:val="clear" w:color="auto" w:fill="auto"/>
        <w:spacing w:before="0"/>
        <w:ind w:left="20" w:right="20"/>
      </w:pPr>
      <w:r>
        <w:rPr>
          <w:rStyle w:val="a5"/>
        </w:rPr>
        <w:t xml:space="preserve">Д.Медведев: </w:t>
      </w:r>
      <w:r>
        <w:t>То есть это проблема всё-таки органов исполнительной власти - профильного министерства.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20" w:right="20"/>
      </w:pPr>
      <w:r>
        <w:rPr>
          <w:rStyle w:val="a5"/>
        </w:rPr>
        <w:t xml:space="preserve">Я.Кузьминов: </w:t>
      </w:r>
      <w:r>
        <w:rPr>
          <w:rStyle w:val="12pt"/>
        </w:rPr>
        <w:t xml:space="preserve">Да. Просто мы в неловком положении и перед нашими </w:t>
      </w:r>
      <w:r>
        <w:t>партнёрами</w:t>
      </w:r>
      <w:r>
        <w:t>. Их проекты одобрены, и из года в год мы не знаем, что им сказать. И членам международного совета, которые голосовали за эти проекты. Мы бы очень просили к этому вопросу вернуться.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20" w:right="20"/>
      </w:pPr>
      <w:r>
        <w:t>Подчеркну, когда мы говорим о науке, речь не идёт только о бюджетных средс</w:t>
      </w:r>
      <w:r>
        <w:t>твах. В России исследовательские университеты выстраивают долгосрочное партнёрство с крупными корпорациями, так у нас рынок организован. Это практическая ориентация - образование и финансирование поисковых прикладных исследований в интересах этих корпораци</w:t>
      </w:r>
      <w:r>
        <w:t>й. «Вышка», в частности, работает активно со Сбербанком, с группой ВТБ, с «Яндексом» мы работаем, ещё с несколькими. И я думаю, что целый ряд коллег то же самое делают. Но этой работе имело бы смысл государственный систематический характер придать. На тако</w:t>
      </w:r>
      <w:r>
        <w:t>м открытом рынке конкурсов больше, чем сейчас зарабатывают, заработать не смогут, потому что, со своей стороны, без того, чтобы иметь институционализированное в программах развития этих корпораций некое партнёрство с тремя-четырьмя отобранными университета</w:t>
      </w:r>
      <w:r>
        <w:t>ми или с группой университетов в этом секторе, я думаю, мы не достигнем тех цифр, о которых я говорил.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В связи с этим хотел бы остановиться на проблеме соотношения вузов и отраслевых ведомств. Идут дискуссии по этому поводу, мы тоже слышим эти дискуссии. Н</w:t>
      </w:r>
      <w:r>
        <w:t>а наш взгляд, ответ очевидный. Если учредитель инвестирует в вуз, его исследования и проекты, обеспечивает востребованность на практике, тогда есть все основания сохранять такой университет в рамках ведомства. Кстати, Правительство России как учредитель че</w:t>
      </w:r>
      <w:r>
        <w:t>тырёх присутствующих здесь вузов показывает пример такой ответственности: мы чувствуем и востребованность, и то, что вы нам...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rPr>
          <w:rStyle w:val="a5"/>
        </w:rPr>
        <w:t xml:space="preserve">Д.Медведев: </w:t>
      </w:r>
      <w:r>
        <w:t>А если бы Правительство этого не делало, то тогда это вообще было бы катастрофой.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rPr>
          <w:rStyle w:val="a5"/>
        </w:rPr>
        <w:t xml:space="preserve">Я.Кузьминов: </w:t>
      </w:r>
      <w:r>
        <w:t xml:space="preserve">Минздрав обеспечивает </w:t>
      </w:r>
      <w:r>
        <w:t>за счёт традиционно клинических практик, начиная с того времени, когда Татьяна Алексеевна возглавляла это дело, до 30% бюджета медицинских вузов. Вряд ли у кого-то возникнет идея сейчас эти вузы передать. Но есть противоположные примеры. И считаем, что это</w:t>
      </w:r>
      <w:r>
        <w:t xml:space="preserve"> как раз ответственность ведомства - обеспечить наполнение.</w:t>
      </w:r>
    </w:p>
    <w:p w:rsidR="00CA168B" w:rsidRDefault="00436FFF">
      <w:pPr>
        <w:pStyle w:val="20"/>
        <w:shd w:val="clear" w:color="auto" w:fill="auto"/>
        <w:ind w:left="20"/>
        <w:jc w:val="both"/>
      </w:pPr>
      <w:r>
        <w:t xml:space="preserve">Д.Медведев: </w:t>
      </w:r>
      <w:r>
        <w:rPr>
          <w:rStyle w:val="22"/>
        </w:rPr>
        <w:t>Какие?</w:t>
      </w:r>
    </w:p>
    <w:p w:rsidR="00CA168B" w:rsidRDefault="00436FFF">
      <w:pPr>
        <w:pStyle w:val="21"/>
        <w:shd w:val="clear" w:color="auto" w:fill="auto"/>
        <w:spacing w:before="0"/>
        <w:ind w:left="20"/>
      </w:pPr>
      <w:r>
        <w:rPr>
          <w:rStyle w:val="a5"/>
        </w:rPr>
        <w:t xml:space="preserve">Я.Кузьминов: </w:t>
      </w:r>
      <w:r>
        <w:t>Минсельхоз, Минтранс.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rPr>
          <w:rStyle w:val="a5"/>
        </w:rPr>
        <w:t xml:space="preserve">Д.Медведев: </w:t>
      </w:r>
      <w:r>
        <w:t xml:space="preserve">Я достаточно подробно этой темой занимался - даже в момент </w:t>
      </w:r>
      <w:r>
        <w:lastRenderedPageBreak/>
        <w:t>подготовки предложений о системе органов исполнительной власти, появлен</w:t>
      </w:r>
      <w:r>
        <w:t xml:space="preserve">ия нового министерства, деления компетенций между двумя министерствами, которые относятся к образованию теперь, то есть среднее образование - Министерство просвещения - высшее образование. И этот вопрос действительно был главным: инвестирует ли учредитель </w:t>
      </w:r>
      <w:r>
        <w:t>университета деньги в развитие этих университетов? От этого и нужно плясать.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rPr>
          <w:rStyle w:val="a5"/>
        </w:rPr>
        <w:t xml:space="preserve">Я.Кузьминов: </w:t>
      </w:r>
      <w:r>
        <w:t>Собственно говоря, я к чему клоню - было бы неплохо, может быть, дать поручение Минфину и Минэкономразвития проработать возможность включения университетов в отраслев</w:t>
      </w:r>
      <w:r>
        <w:t xml:space="preserve">ые госпрограммы, потому что Минфин занимает сейчас исходную... Сейчас такая ситуация: вот у вас есть собственная программа образования, там все вещи, </w:t>
      </w:r>
      <w:r>
        <w:rPr>
          <w:rStyle w:val="12pt"/>
        </w:rPr>
        <w:t xml:space="preserve">включая отраслевые, </w:t>
      </w:r>
      <w:r>
        <w:t xml:space="preserve">должны </w:t>
      </w:r>
      <w:r>
        <w:rPr>
          <w:rStyle w:val="12pt"/>
        </w:rPr>
        <w:t xml:space="preserve">быть, а </w:t>
      </w:r>
      <w:r>
        <w:t>мы вам ничем не обязаны. При этом эти госпрограммы идут к исполнителям,</w:t>
      </w:r>
      <w:r>
        <w:t xml:space="preserve"> которые часто слабее даже, чем отраслевые вузы.</w:t>
      </w:r>
    </w:p>
    <w:p w:rsidR="00CA168B" w:rsidRDefault="00436FFF">
      <w:pPr>
        <w:pStyle w:val="21"/>
        <w:shd w:val="clear" w:color="auto" w:fill="auto"/>
        <w:spacing w:before="0"/>
        <w:ind w:left="20"/>
      </w:pPr>
      <w:r>
        <w:rPr>
          <w:rStyle w:val="a5"/>
        </w:rPr>
        <w:t xml:space="preserve">Д.Медведев: </w:t>
      </w:r>
      <w:r>
        <w:t>Или нужно все отраслевые вузы передать сюда.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rPr>
          <w:rStyle w:val="a5"/>
        </w:rPr>
        <w:t xml:space="preserve">Я.Кузьминов: </w:t>
      </w:r>
      <w:r>
        <w:t>Или так. Но если они не востребованы, значит, они им не нужны, наверное.</w:t>
      </w:r>
    </w:p>
    <w:p w:rsidR="00CA168B" w:rsidRDefault="00436FFF">
      <w:pPr>
        <w:pStyle w:val="21"/>
        <w:shd w:val="clear" w:color="auto" w:fill="auto"/>
        <w:spacing w:before="0"/>
        <w:ind w:left="20" w:right="40"/>
      </w:pPr>
      <w:r>
        <w:t>О научных кадрах. Есть проблема приглашения ведущих перспективны</w:t>
      </w:r>
      <w:r>
        <w:t>х молодых учёных из-за рубежа, да и удержания отечественных учёных, которые интересны для глобального рынка. Хороший опыт есть у Китая. Там государство оплачивает университету 50% зарплаты такого специалиста. Ты нанимаешь за 10 тыс. долларов в месяц - стол</w:t>
      </w:r>
      <w:r>
        <w:t>ько стоит профессор на мировом рынке, - правительство смотрит его публикации, его реальный уровень и тебе 50% возмещает. Университет тоже рискует. Университет берёт на себя ответственность, но всё-таки он не сам справляется с этой нагрузкой.</w:t>
      </w:r>
    </w:p>
    <w:p w:rsidR="00CA168B" w:rsidRDefault="00436FFF">
      <w:pPr>
        <w:pStyle w:val="21"/>
        <w:shd w:val="clear" w:color="auto" w:fill="auto"/>
        <w:spacing w:before="0"/>
        <w:ind w:left="40" w:right="20"/>
        <w:jc w:val="left"/>
      </w:pPr>
      <w:r>
        <w:rPr>
          <w:rStyle w:val="a5"/>
        </w:rPr>
        <w:t xml:space="preserve">Д.Медведев: </w:t>
      </w:r>
      <w:r>
        <w:t xml:space="preserve">А </w:t>
      </w:r>
      <w:r>
        <w:t>кто принимает решение о том, что этот профессор достоин приглашения? Чиновники?</w:t>
      </w:r>
    </w:p>
    <w:p w:rsidR="00CA168B" w:rsidRDefault="00436FFF">
      <w:pPr>
        <w:pStyle w:val="21"/>
        <w:shd w:val="clear" w:color="auto" w:fill="auto"/>
        <w:spacing w:before="0"/>
        <w:ind w:left="40" w:right="20"/>
        <w:jc w:val="left"/>
      </w:pPr>
      <w:r>
        <w:rPr>
          <w:rStyle w:val="a5"/>
        </w:rPr>
        <w:t xml:space="preserve">Я.Кузьминов: </w:t>
      </w:r>
      <w:r>
        <w:t>Мне кажется, комиссия Минобрнауки должна принимать - из ведущих профессоров по этому профилю.</w:t>
      </w:r>
    </w:p>
    <w:p w:rsidR="00CA168B" w:rsidRDefault="00436FFF">
      <w:pPr>
        <w:pStyle w:val="21"/>
        <w:shd w:val="clear" w:color="auto" w:fill="auto"/>
        <w:spacing w:before="0"/>
        <w:ind w:left="40" w:right="20"/>
        <w:jc w:val="left"/>
      </w:pPr>
      <w:r>
        <w:rPr>
          <w:rStyle w:val="a5"/>
        </w:rPr>
        <w:t xml:space="preserve">Д.Медведев: </w:t>
      </w:r>
      <w:r>
        <w:t xml:space="preserve">Это другое дело. Потому что иначе таких наприглашают... </w:t>
      </w:r>
      <w:r>
        <w:rPr>
          <w:rStyle w:val="a5"/>
        </w:rPr>
        <w:t>Я</w:t>
      </w:r>
      <w:r>
        <w:rPr>
          <w:rStyle w:val="a5"/>
        </w:rPr>
        <w:t xml:space="preserve">.Кузьминов: </w:t>
      </w:r>
      <w:r>
        <w:t xml:space="preserve">Нет, мне кажется, что это должен быть не сам университет точно. </w:t>
      </w:r>
      <w:r>
        <w:rPr>
          <w:rStyle w:val="a5"/>
        </w:rPr>
        <w:t xml:space="preserve">Д.Медведев: </w:t>
      </w:r>
      <w:r>
        <w:t>Но и точно не министерство.</w:t>
      </w:r>
    </w:p>
    <w:p w:rsidR="00CA168B" w:rsidRDefault="00436FFF">
      <w:pPr>
        <w:pStyle w:val="21"/>
        <w:shd w:val="clear" w:color="auto" w:fill="auto"/>
        <w:spacing w:before="0"/>
        <w:ind w:left="40" w:right="20"/>
        <w:jc w:val="left"/>
      </w:pPr>
      <w:r>
        <w:rPr>
          <w:rStyle w:val="a5"/>
        </w:rPr>
        <w:t xml:space="preserve">Я.Кузьминов: </w:t>
      </w:r>
      <w:r>
        <w:t>И не чиновники. Профильные комиссии. Мне кажется, что и у них так сделано.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</w:pPr>
      <w:r>
        <w:t>И аспирантура. Аспирантура сегодня - это 100 тысяч ч</w:t>
      </w:r>
      <w:r>
        <w:t>еловек, которые получают от 2 до 7 (у технарей) тысяч рублей в месяц. Взрослому человеку, нередко с семьёй, надо на что-то жить. Ведущие учёные время от времени находят деньги на поддержку своих аспирантов...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/>
        <w:jc w:val="left"/>
      </w:pPr>
      <w:r>
        <w:rPr>
          <w:rStyle w:val="a5"/>
        </w:rPr>
        <w:t xml:space="preserve">Д.Медведев: </w:t>
      </w:r>
      <w:r>
        <w:t>А раньше что, много получали?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  <w:jc w:val="left"/>
      </w:pPr>
      <w:r>
        <w:rPr>
          <w:rStyle w:val="a5"/>
        </w:rPr>
        <w:t xml:space="preserve">Я.Кузьминов: </w:t>
      </w:r>
      <w:r>
        <w:t>Раньше получали среднюю зарплату по России, 80 рублей получали, 105.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  <w:jc w:val="left"/>
      </w:pPr>
      <w:r>
        <w:rPr>
          <w:rStyle w:val="a5"/>
        </w:rPr>
        <w:t xml:space="preserve">Д.Медведев: </w:t>
      </w:r>
      <w:r>
        <w:rPr>
          <w:rStyle w:val="a6"/>
        </w:rPr>
        <w:t>Я</w:t>
      </w:r>
      <w:r>
        <w:t xml:space="preserve"> аспирантом стал в 1987 году. Какие 105? 70 рублей. </w:t>
      </w:r>
      <w:r>
        <w:rPr>
          <w:rStyle w:val="a5"/>
        </w:rPr>
        <w:t xml:space="preserve">Я.Кузьминов: </w:t>
      </w:r>
      <w:r>
        <w:t>У нас было 80.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  <w:jc w:val="left"/>
      </w:pPr>
      <w:r>
        <w:rPr>
          <w:rStyle w:val="a5"/>
        </w:rPr>
        <w:t xml:space="preserve">Д.Медведев: </w:t>
      </w:r>
      <w:r>
        <w:t xml:space="preserve">Вы столичные. А в Ленинградском государственном университете - 70 </w:t>
      </w:r>
      <w:r>
        <w:t>рублей.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/>
        <w:jc w:val="left"/>
      </w:pPr>
      <w:r>
        <w:rPr>
          <w:rStyle w:val="a5"/>
        </w:rPr>
        <w:t xml:space="preserve">Я.Кузьминов: </w:t>
      </w:r>
      <w:r>
        <w:t>В любом случае это не нынешние 2 или 7 тысяч.</w:t>
      </w:r>
    </w:p>
    <w:p w:rsidR="00CA168B" w:rsidRDefault="00436FFF">
      <w:pPr>
        <w:pStyle w:val="20"/>
        <w:shd w:val="clear" w:color="auto" w:fill="auto"/>
        <w:spacing w:line="306" w:lineRule="exact"/>
        <w:ind w:left="40"/>
        <w:jc w:val="left"/>
      </w:pPr>
      <w:r>
        <w:t xml:space="preserve">Д.Медведев: </w:t>
      </w:r>
      <w:r>
        <w:rPr>
          <w:rStyle w:val="22"/>
        </w:rPr>
        <w:t>Согласен.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  <w:jc w:val="left"/>
      </w:pPr>
      <w:r>
        <w:rPr>
          <w:rStyle w:val="a5"/>
        </w:rPr>
        <w:lastRenderedPageBreak/>
        <w:t xml:space="preserve">Я.Кузьминов: </w:t>
      </w:r>
      <w:r>
        <w:t>Это не самая роскошная жизнь, но это хотя бы основа жизни. Подрабатывать можно...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  <w:jc w:val="left"/>
      </w:pPr>
      <w:r>
        <w:rPr>
          <w:rStyle w:val="a5"/>
        </w:rPr>
        <w:t xml:space="preserve">Д.Медведев: </w:t>
      </w:r>
      <w:r>
        <w:t>Это извечная дискуссия по поводу того, можно ли жить на стип</w:t>
      </w:r>
      <w:r>
        <w:t>ендию и на такого рода платежи.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/>
        <w:jc w:val="left"/>
      </w:pPr>
      <w:r>
        <w:rPr>
          <w:rStyle w:val="a5"/>
        </w:rPr>
        <w:t xml:space="preserve">Я.Кузьминов: </w:t>
      </w:r>
      <w:r>
        <w:t>Но это уже не стипендия, её честнее отменить.</w:t>
      </w:r>
    </w:p>
    <w:p w:rsidR="00CA168B" w:rsidRDefault="00436FFF">
      <w:pPr>
        <w:pStyle w:val="21"/>
        <w:shd w:val="clear" w:color="auto" w:fill="auto"/>
        <w:tabs>
          <w:tab w:val="left" w:pos="2013"/>
        </w:tabs>
        <w:spacing w:before="0" w:line="306" w:lineRule="exact"/>
        <w:ind w:left="40" w:right="20"/>
        <w:jc w:val="left"/>
      </w:pPr>
      <w:r>
        <w:rPr>
          <w:rStyle w:val="a5"/>
        </w:rPr>
        <w:t xml:space="preserve">Д.Медведев: </w:t>
      </w:r>
      <w:r>
        <w:t xml:space="preserve">А что делать с аспирантскими выплатами? На Ваш взгляд? </w:t>
      </w:r>
      <w:r>
        <w:rPr>
          <w:rStyle w:val="a5"/>
        </w:rPr>
        <w:t>Я.Кузьминов:</w:t>
      </w:r>
      <w:r>
        <w:rPr>
          <w:rStyle w:val="a5"/>
        </w:rPr>
        <w:tab/>
      </w:r>
      <w:r>
        <w:t>Мне кажется, нужны гранты тем аспирантам, которые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</w:pPr>
      <w:r>
        <w:t>подтвердили свои результаты по итог</w:t>
      </w:r>
      <w:r>
        <w:t>ам первого года, на дальнейшую работу. И честно говоря, Дмитрий Анатольевич, нам надо 100 тысяч сокращать до 30-35. У нас 14% аспирантов защищаются. Если мы в два раза увеличим круг защит, я считаю, это будет очень хорошее решение.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  <w:jc w:val="left"/>
      </w:pPr>
      <w:r>
        <w:rPr>
          <w:rStyle w:val="a5"/>
        </w:rPr>
        <w:t xml:space="preserve">Т.Голикова: </w:t>
      </w:r>
      <w:r>
        <w:t>Тогда их над</w:t>
      </w:r>
      <w:r>
        <w:t>о вести с самого начала. Надо правильных аспирантов отбирать.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  <w:jc w:val="left"/>
      </w:pPr>
      <w:r>
        <w:rPr>
          <w:rStyle w:val="a5"/>
        </w:rPr>
        <w:t xml:space="preserve">Я.Кузьминов: </w:t>
      </w:r>
      <w:r>
        <w:t>Да, надо заранее отбирать. Мы к себе в аспирантуру начинаем предварительно уговаривать, зачислять на втором курсе.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</w:pPr>
      <w:r>
        <w:rPr>
          <w:rStyle w:val="a5"/>
        </w:rPr>
        <w:t xml:space="preserve">Д.Медведев: </w:t>
      </w:r>
      <w:r>
        <w:t>Так и было всегда. И в советские времена аспирантов пр</w:t>
      </w:r>
      <w:r>
        <w:t>исматривали из студентов. Все, кто защищался в тот период, - а здесь большинство присутствующих именно из той поры, - знают: всегда аспирантов присматривали из студентов. Редко когда какой-нибудь гений приезжал откуда- нибудь со стороны и ему говорили: лад</w:t>
      </w:r>
      <w:r>
        <w:t>но, становись аспирантом. Своих аспирантов готовили из своих студентов.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40" w:right="20"/>
      </w:pPr>
      <w:r>
        <w:rPr>
          <w:rStyle w:val="a5"/>
        </w:rPr>
        <w:t xml:space="preserve">Я.Кузьминов: </w:t>
      </w:r>
      <w:r>
        <w:t xml:space="preserve">И последнее, что я хотел сказать. Вы уже сами за меня сказали, что у нас есть серая зона, где Россия не представлена даже в топ-500 глобальных рейтингов по предметам. Это </w:t>
      </w:r>
      <w:r>
        <w:t>такие вещи, как сельское хозяйство, транспорт, строительство, если брать отрасль. Слушайте, мы собираемся экономический рывок на инфраструктуре обеспечивать! Целиком на заёмных технологиях, получается? Конечно, нужно расширить, по нашему мнению, проект 5-1</w:t>
      </w:r>
      <w:r>
        <w:t>00 за счёт целевых конкурсов по нужным направлениям. Не так, как его первоначально формировали. У нас есть три аэрокосмических университета и медицинские есть. Вот эти направления.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20" w:right="40"/>
      </w:pPr>
      <w:r>
        <w:t xml:space="preserve">И проект надо продлить, поставив задачу к 2025 году обеспечить место </w:t>
      </w:r>
      <w:r>
        <w:t>российских вузов в топ-100 не менее половины глобальных рейтингов (сейчас четверть всего) и к 2030-му - 75%. Будут совершенно конкретные задачи перед Минобрнауки: как отбирать, как помогать, а остальное уже можно, детали, предоставить министру.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20" w:right="40"/>
      </w:pPr>
      <w:r>
        <w:rPr>
          <w:rStyle w:val="a5"/>
        </w:rPr>
        <w:t>Д.Медведев:</w:t>
      </w:r>
      <w:r>
        <w:rPr>
          <w:rStyle w:val="a5"/>
        </w:rPr>
        <w:t xml:space="preserve"> </w:t>
      </w:r>
      <w:r>
        <w:t>Я, конечно, в конце всё прокомментирую, а сейчас буквально только два слова скажу в отношении вещей, которые являются исключительно важными, но в то же время абсолютно новыми для нашей страны. И Виктор Антонович, и Ярослав Иванович говорили про цифровую р</w:t>
      </w:r>
      <w:r>
        <w:t>еволюцию и онлайн- курсы. Очевидно, что подобного рода курсы в любом университетском сообществе изначально встречаются в штыки. Большинство преподавателей, даже с мировым именем, уверены, что это халтура, и не воспринимают это. Но плыть против течения в эт</w:t>
      </w:r>
      <w:r>
        <w:t>ом направлении неверно.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20" w:right="40"/>
      </w:pPr>
      <w:r>
        <w:t>Наша задача, задача государства, - сделать таким образом, чтобы эти онлайн- курсы были качественными.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20" w:right="40"/>
      </w:pPr>
      <w:r>
        <w:t>Вот Вы сказали, я сразу посмотрел эту платформу: здесь даже не 300 курсов пока, а 277. Если все ведущие вузы считают, что это лучш</w:t>
      </w:r>
      <w:r>
        <w:t>ая база для развития онлайн- образования, значит так и нужно делать. Нам здесь не нужно распылять силы.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20" w:right="40"/>
      </w:pPr>
      <w:r>
        <w:t xml:space="preserve">Я сейчас не говорю про иностранные курсы, у них есть достоинства и недостатки, я </w:t>
      </w:r>
      <w:r>
        <w:lastRenderedPageBreak/>
        <w:t>говорю про нашу национальную платформу. Она должна быть одна, потому чт</w:t>
      </w:r>
      <w:r>
        <w:t>о человек, который пользуется ею (вот такая большая платформа), должен ей доверять. Пожалуйста, пусть будут любые другие - любительские, написанные одним человеком, энтузиастом, - всё это прекрасно и здорово. Но если мы хотим, чтобы у нас онлайн-образовани</w:t>
      </w:r>
      <w:r>
        <w:t>е развивалось как в том числе общественно</w:t>
      </w:r>
      <w:r>
        <w:softHyphen/>
        <w:t>государственный проект, такая платформа должна быть именно большой и включающей в себя ведущие университеты. Тогда к ней будет доверие.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20" w:right="40"/>
      </w:pPr>
      <w:r>
        <w:t>Я посмотрел, кто здесь, действительно серьёзные силы. И я, выбирая такой курс,</w:t>
      </w:r>
      <w:r>
        <w:t xml:space="preserve"> естественно, буду на это ориентироваться. При этом я не знаю, как там - </w:t>
      </w:r>
      <w:r>
        <w:rPr>
          <w:lang w:val="en-US"/>
        </w:rPr>
        <w:t xml:space="preserve">attendance, </w:t>
      </w:r>
      <w:r>
        <w:t xml:space="preserve">то, что Вы говорите, - присутствие на лекциях выглядит. Объективно всё-таки в очных лекциях и семинарах есть определённый смысл, от этого, конечно, образование никогда не </w:t>
      </w:r>
      <w:r>
        <w:t>откажется.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20" w:right="40"/>
      </w:pPr>
      <w:r>
        <w:t>Более того, когда ты выбираешь онлайн-курс, мне кажется, что здесь, конечно, есть и преимущества, потому что не нужно никуда ходить, но и известные недостатки, которые неустранимы для онлайн-сферы, для виртуальной реальности, скажем так. Поэтому</w:t>
      </w:r>
      <w:r>
        <w:t xml:space="preserve"> сосуществование между нормальным, традиционным образованием и онлайн-курсами, которые верифицированы ведущими университетами и учёными, - это является магистральным путём развития такого рода образования в нашей стране.</w:t>
      </w:r>
    </w:p>
    <w:p w:rsidR="00CA168B" w:rsidRDefault="00436FFF">
      <w:pPr>
        <w:pStyle w:val="21"/>
        <w:shd w:val="clear" w:color="auto" w:fill="auto"/>
        <w:spacing w:before="0" w:line="306" w:lineRule="exact"/>
        <w:ind w:left="20" w:right="40"/>
      </w:pPr>
      <w:r>
        <w:t>Я уже два слова сказал по поводу то</w:t>
      </w:r>
      <w:r>
        <w:t>го, каким образом нам нужно смотреть на судьбу университетов. Здесь я не могу не согласиться с тем, что основным критерием является отношение учредителя. Это правильно. Неважно, как этот учредитель выглядит, это может быть государственная структура, госуда</w:t>
      </w:r>
      <w:r>
        <w:t>рственный орган или частные учредители. Если учредителю наплевать на судьбу университета, такой университет должен быть в конечном счёте, если это государственный университет, важный для страны, передан в Министерство науки и высшего образования, и тогда к</w:t>
      </w:r>
      <w:r>
        <w:t xml:space="preserve"> нему будут применяться общие критерии. Либо, если этот университет относится к частной сфере, учредитель просто должен призадуматься, каким образом ему этот университет содержать. Другого здесь быть не может.</w:t>
      </w:r>
    </w:p>
    <w:p w:rsidR="00CA168B" w:rsidRDefault="00436FFF">
      <w:pPr>
        <w:pStyle w:val="21"/>
        <w:shd w:val="clear" w:color="auto" w:fill="auto"/>
        <w:spacing w:before="0"/>
        <w:ind w:left="20" w:right="20"/>
      </w:pPr>
      <w:r>
        <w:rPr>
          <w:rStyle w:val="a6"/>
        </w:rPr>
        <w:t>Я</w:t>
      </w:r>
      <w:r>
        <w:t xml:space="preserve"> такой порядок хочу распространить, или приме</w:t>
      </w:r>
      <w:r>
        <w:t>нить, вместе с коллегами, конечно, и в отношении российского университетского сообщества, включая наши отраслевые вузы, за которые часто ратуют отраслевые министры, а когда дело доходит до их финансирования, они разводят руками и говорят, что у нас на унив</w:t>
      </w:r>
      <w:r>
        <w:t>ерситеты денег не остаётся, мы должны другим заниматься. Если это так, тогда эти университеты должны быть в общей системе, и это совершенно очевидно.</w:t>
      </w:r>
    </w:p>
    <w:sectPr w:rsidR="00CA168B">
      <w:type w:val="continuous"/>
      <w:pgSz w:w="11909" w:h="16838"/>
      <w:pgMar w:top="1294" w:right="1246" w:bottom="1298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FF" w:rsidRDefault="00436FFF">
      <w:r>
        <w:separator/>
      </w:r>
    </w:p>
  </w:endnote>
  <w:endnote w:type="continuationSeparator" w:id="0">
    <w:p w:rsidR="00436FFF" w:rsidRDefault="0043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FF" w:rsidRDefault="00436FFF"/>
  </w:footnote>
  <w:footnote w:type="continuationSeparator" w:id="0">
    <w:p w:rsidR="00436FFF" w:rsidRDefault="00436F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B"/>
    <w:rsid w:val="00436FFF"/>
    <w:rsid w:val="00CA168B"/>
    <w:rsid w:val="00D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0" w:lineRule="exac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0" w:lineRule="exac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5032</Words>
  <Characters>28683</Characters>
  <Application>Microsoft Office Word</Application>
  <DocSecurity>0</DocSecurity>
  <Lines>239</Lines>
  <Paragraphs>67</Paragraphs>
  <ScaleCrop>false</ScaleCrop>
  <Company>СПбГУПТД</Company>
  <LinksUpToDate>false</LinksUpToDate>
  <CharactersWithSpaces>33648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2018-08-03T11:15:00Z</dcterms:created>
  <dcterms:modified xsi:type="dcterms:W3CDTF">2018-08-03T11:15:00Z</dcterms:modified>
</cp:coreProperties>
</file>